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6B0" w:rsidRDefault="00F106B0">
      <w:pPr>
        <w:rPr>
          <w:rFonts w:ascii="Times New Roman" w:hAnsi="Times New Roman" w:cs="Times New Roman"/>
          <w:color w:val="000000"/>
          <w:sz w:val="24"/>
        </w:rPr>
        <w:sectPr w:rsidR="00F106B0" w:rsidSect="00F106B0">
          <w:pgSz w:w="12240" w:h="15840"/>
          <w:pgMar w:top="1440" w:right="1440" w:bottom="1440" w:left="720" w:header="720" w:footer="720" w:gutter="0"/>
          <w:cols w:space="720"/>
          <w:docGrid w:linePitch="360"/>
        </w:sectPr>
      </w:pPr>
      <w:r w:rsidRPr="00F106B0">
        <w:rPr>
          <w:rFonts w:ascii="Times New Roman" w:hAnsi="Times New Roman" w:cs="Times New Roman"/>
          <w:color w:val="000000"/>
          <w:sz w:val="24"/>
        </w:rPr>
        <w:t>3. Agency Component Abbreviations</w:t>
      </w:r>
    </w:p>
    <w:tbl>
      <w:tblPr>
        <w:tblW w:w="956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700"/>
        <w:gridCol w:w="6860"/>
      </w:tblGrid>
      <w:tr w:rsidR="00F106B0" w:rsidRPr="00F106B0" w:rsidTr="00F106B0">
        <w:tc>
          <w:tcPr>
            <w:tcW w:w="270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0" w:name="RANGE!C15:D15"/>
            <w:r w:rsidRPr="00F106B0">
              <w:rPr>
                <w:rFonts w:ascii="Arial" w:hAnsi="Arial" w:cs="Arial"/>
                <w:bCs/>
                <w:color w:val="000000"/>
                <w:sz w:val="20"/>
                <w:szCs w:val="18"/>
              </w:rPr>
              <w:t>Component Abbreviation</w:t>
            </w:r>
            <w:bookmarkEnd w:id="0"/>
          </w:p>
        </w:tc>
        <w:tc>
          <w:tcPr>
            <w:tcW w:w="68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Component Name</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bookmarkStart w:id="1" w:name="RANGE!C16:C52"/>
            <w:r w:rsidRPr="00F106B0">
              <w:rPr>
                <w:rFonts w:ascii="Arial" w:hAnsi="Arial" w:cs="Arial"/>
                <w:color w:val="000000"/>
                <w:sz w:val="20"/>
              </w:rPr>
              <w:t>Antitrust</w:t>
            </w:r>
            <w:bookmarkEnd w:id="1"/>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Antitrust Division</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Bureau of Alcohol, Tobacco, Firearms, and Explosives</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Bureau of Prisons</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Division</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 Division</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CRS</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Community Relations Service</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 Division</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Drug Enforcement Administration</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Environment and Natural Resources Division</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EOIR</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Executive Office for Immigration Review</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OCDETF</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Executive Office for Organized Crime Drug Enforcement Task Forces</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Executive Office for United States Attorneys</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Executive Office for United States Trustees</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Federal Bureau of Investigation</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FCSC</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Foreign Claims Settlement Commission</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Justice Management Division</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National Security Division</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Community Oriented Policing Services</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Information Policy</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Justice Programs</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OLC</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Legal Counsel</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OLP</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Legal Policy</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OLA</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Legislative Affairs</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OPR</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Professional Responsibility</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Public Affairs</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Public Affairs</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 AG</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Associate Attorney General</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Attorney General</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Deputy Attorney General</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Inspector General</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Pardon Attorney</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Pardon Attorney</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OSG</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Solicitor General</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OVW</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on Violence Against Women</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PRAO</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Professional Responsibility Advisory Office</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 Division</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United States Marshals Service</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USNCB</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United States National Central Bureau - INTERPOL</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United States Parole Commission</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bookmarkStart w:id="2" w:name="RANGE!C53:D53"/>
            <w:r w:rsidRPr="00F106B0">
              <w:rPr>
                <w:rFonts w:ascii="Arial" w:hAnsi="Arial" w:cs="Arial"/>
                <w:color w:val="000000"/>
                <w:sz w:val="20"/>
              </w:rPr>
              <w:t> </w:t>
            </w:r>
            <w:bookmarkEnd w:id="2"/>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r>
    </w:tbl>
    <w:p w:rsidR="00F106B0" w:rsidRDefault="00F106B0" w:rsidP="00F106B0">
      <w:pPr>
        <w:spacing w:afterLines="50" w:after="120"/>
        <w:rPr>
          <w:rFonts w:ascii="Arial" w:hAnsi="Arial" w:cs="Arial"/>
          <w:color w:val="000000"/>
          <w:sz w:val="20"/>
        </w:rPr>
        <w:sectPr w:rsidR="00F106B0" w:rsidSect="00F106B0">
          <w:type w:val="continuous"/>
          <w:pgSz w:w="12240" w:h="15840"/>
          <w:pgMar w:top="1440" w:right="1440" w:bottom="1440" w:left="720" w:header="720" w:footer="720" w:gutter="0"/>
          <w:cols w:space="720"/>
          <w:docGrid w:linePitch="360"/>
        </w:sectPr>
      </w:pPr>
    </w:p>
    <w:tbl>
      <w:tblPr>
        <w:tblW w:w="10700" w:type="dxa"/>
        <w:tblInd w:w="5"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75"/>
        </w:trPr>
        <w:tc>
          <w:tcPr>
            <w:tcW w:w="10700" w:type="dxa"/>
            <w:shd w:val="clear" w:color="000000" w:fill="auto"/>
            <w:noWrap/>
            <w:vAlign w:val="bottom"/>
            <w:hideMark/>
          </w:tcPr>
          <w:p w:rsidR="00F106B0" w:rsidRPr="00F106B0" w:rsidRDefault="00F106B0">
            <w:pPr>
              <w:rPr>
                <w:rFonts w:ascii="Arial" w:hAnsi="Arial" w:cs="Arial"/>
                <w:b/>
                <w:bCs/>
                <w:caps/>
                <w:color w:val="000000"/>
                <w:sz w:val="24"/>
              </w:rPr>
            </w:pPr>
            <w:r w:rsidRPr="00F106B0">
              <w:rPr>
                <w:rFonts w:ascii="Arial" w:hAnsi="Arial" w:cs="Arial"/>
                <w:b/>
                <w:bCs/>
                <w:caps/>
                <w:color w:val="000000"/>
                <w:sz w:val="24"/>
              </w:rPr>
              <w:lastRenderedPageBreak/>
              <w:t xml:space="preserve">IV. Exemption 3 Statutes </w:t>
            </w:r>
          </w:p>
        </w:tc>
      </w:tr>
    </w:tbl>
    <w:p w:rsidR="00F106B0" w:rsidRDefault="00F106B0" w:rsidP="00F106B0">
      <w:pPr>
        <w:spacing w:afterLines="50" w:after="120"/>
        <w:rPr>
          <w:rFonts w:ascii="Arial" w:hAnsi="Arial" w:cs="Arial"/>
          <w:b/>
          <w:caps/>
          <w:color w:val="000000"/>
          <w:sz w:val="24"/>
        </w:rPr>
        <w:sectPr w:rsidR="00F106B0" w:rsidSect="00F106B0">
          <w:pgSz w:w="15840" w:h="12240" w:orient="landscape"/>
          <w:pgMar w:top="720" w:right="1440" w:bottom="1440" w:left="720" w:header="720" w:footer="720" w:gutter="0"/>
          <w:cols w:space="720"/>
          <w:docGrid w:linePitch="360"/>
        </w:sectPr>
      </w:pPr>
    </w:p>
    <w:tbl>
      <w:tblPr>
        <w:tblW w:w="1316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716"/>
        <w:gridCol w:w="3236"/>
        <w:gridCol w:w="3236"/>
        <w:gridCol w:w="1356"/>
        <w:gridCol w:w="1356"/>
        <w:gridCol w:w="1356"/>
      </w:tblGrid>
      <w:tr w:rsidR="00F106B0" w:rsidRPr="00F106B0" w:rsidTr="00F106B0">
        <w:tc>
          <w:tcPr>
            <w:tcW w:w="270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3" w:name="RANGE!C7:H7"/>
            <w:r w:rsidRPr="00F106B0">
              <w:rPr>
                <w:rFonts w:ascii="Arial" w:hAnsi="Arial" w:cs="Arial"/>
                <w:bCs/>
                <w:color w:val="000000"/>
                <w:sz w:val="20"/>
                <w:szCs w:val="18"/>
              </w:rPr>
              <w:t>Statute</w:t>
            </w:r>
            <w:bookmarkEnd w:id="3"/>
          </w:p>
        </w:tc>
        <w:tc>
          <w:tcPr>
            <w:tcW w:w="32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Type of Information</w:t>
            </w:r>
            <w:r w:rsidRPr="00F106B0">
              <w:rPr>
                <w:rFonts w:ascii="Arial" w:hAnsi="Arial" w:cs="Arial"/>
                <w:bCs/>
                <w:color w:val="000000"/>
                <w:sz w:val="20"/>
                <w:szCs w:val="18"/>
              </w:rPr>
              <w:br/>
              <w:t>Withheld</w:t>
            </w:r>
          </w:p>
        </w:tc>
        <w:tc>
          <w:tcPr>
            <w:tcW w:w="32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Case Citation</w:t>
            </w:r>
          </w:p>
        </w:tc>
        <w:tc>
          <w:tcPr>
            <w:tcW w:w="134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 Component</w:t>
            </w:r>
          </w:p>
        </w:tc>
        <w:tc>
          <w:tcPr>
            <w:tcW w:w="134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Times</w:t>
            </w:r>
            <w:r w:rsidRPr="00F106B0">
              <w:rPr>
                <w:rFonts w:ascii="Arial" w:hAnsi="Arial" w:cs="Arial"/>
                <w:bCs/>
                <w:color w:val="000000"/>
                <w:sz w:val="20"/>
                <w:szCs w:val="18"/>
              </w:rPr>
              <w:br/>
              <w:t>Relied upon</w:t>
            </w:r>
            <w:r w:rsidRPr="00F106B0">
              <w:rPr>
                <w:rFonts w:ascii="Arial" w:hAnsi="Arial" w:cs="Arial"/>
                <w:bCs/>
                <w:color w:val="000000"/>
                <w:sz w:val="20"/>
                <w:szCs w:val="18"/>
              </w:rPr>
              <w:br/>
              <w:t>by Agency / Component</w:t>
            </w:r>
          </w:p>
        </w:tc>
        <w:tc>
          <w:tcPr>
            <w:tcW w:w="134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Total Number of</w:t>
            </w:r>
            <w:r w:rsidRPr="00F106B0">
              <w:rPr>
                <w:rFonts w:ascii="Arial" w:hAnsi="Arial" w:cs="Arial"/>
                <w:bCs/>
                <w:color w:val="000000"/>
                <w:sz w:val="20"/>
                <w:szCs w:val="18"/>
              </w:rPr>
              <w:br/>
              <w:t>Times Relied upon</w:t>
            </w:r>
            <w:r w:rsidRPr="00F106B0">
              <w:rPr>
                <w:rFonts w:ascii="Arial" w:hAnsi="Arial" w:cs="Arial"/>
                <w:bCs/>
                <w:color w:val="000000"/>
                <w:sz w:val="20"/>
                <w:szCs w:val="18"/>
              </w:rPr>
              <w:br/>
              <w:t>by Agency Overall</w:t>
            </w: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10 U.S.C. § 130b</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Personally identifiable information pertaining to members of the armed forces assigned to "routinely deployable unit[s]" and certain employees of DOD and DHS</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Hall v. CIA, No. 04-00814, 2012 WL 3143839, at * 16 (D.D.C. Aug. 3, 2012); Hiken v. DOD, 521 F. Supp. 2d 1047, 1062 (N.D. Cal. 2007); O'Keefe v. DOD, 463 F. Supp. 2d 317, 325 (E.D.N.Y. 2006); Windel v. United States, No. A02-306, 2005 WL 846206, at *2 (D. Alaska Apr. 11, 2005).</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10 U.S.C. § 2305(g)</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Certain contractor proposals</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Roman v. NSA, Nos. 09-2947, 09-4281, 09-3344, 09-2504, 09-5633, 2012 WL 569747, at *7 (E.D.N.Y. Feb. 22, 2012); Margolin v. NASA, No. 09-CV-00421-LRH-VPC, 2011 WL 1303221, at *6 (D. Nev. Mar. 31, 2011).</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10 U.S.C. § 424</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Organization or any function of, and certain information pertaining to, employees of the Defense Intelligence Agency, the National Reconnaissance Office, and the National Geospatial-Intelligence Agency</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Physicians for Human Rights v. DOD, No. RDB-08-273, 2011 WL 1495942, at *7 (D.D.C. Apr. 19, 2011); Miller v. DOJ, 562 F. Supp. 2d 82, 112 (D.D.C. 2008); Wickwire Gavin, P.C. v. Def. Intelligence Agency, 330 F. Supp. 2d 592, 602 (E.D. Va. 2004).</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13 U.S.C. §§ 8(b), 9(a) (Census Act)</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Certain census data</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Baldrige v. Shapiro, 455 U.S. 345, 355 (1982).</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15 U.S.C. § 1314(g) (Antitrust Civil Process Act)</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"Any documentary material, answers to written interrogatories, or transcripts of oral testimony" provided pursuant to certain civil investigative demands pertaining to antitrust investigations</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Motion Picture Ass'n of Am. v. DOJ, No. 80 Civ. 6612, slip op. at 1 (S.D.N.Y. Oct. 6, 1981).</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Antitrust</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11</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15 U.S.C. § 18a(h)</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Information submitted in connection with the premerger notification provisions of the Hart-Scott-Rodino Antitrust Improvements Act of 1976</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Antitrust</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8</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18 U.S.C. § 3123(d) (Pen Register Act)</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Certain court "order[s] authorizing or approving the installation and use of a pen register or a trap and trace device"; information pertaining to "the existence of the pen register or trap and trace device or the existence of the investigation"</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Labow v. DOJ, No. 11-1256, 2014 WL 4368954, at *8 (D.D.C. Sept. 4, 2014); Stephens v. DOJ, 26 F. Supp. 3d 59, 68 (D.D.C. 2014); Jennings v. FBI, No. 03-1651, slip op. at 11-12 (D.D.C. May 6, 2004); Manna v. DOJ, 815 F. Supp. 798, 812 (D.N.J. 1993), aff'd on other grounds, 51 F.3d 1158 (3d Cir. 1995).</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47</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18 U.S.C. § 3153</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Information regarding pre-trial services</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18 U.S.C. § 3509(d) (Federal Victims' Protection and Rights Act)</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Certain records containing identifying information pertaining to children involved in criminal proceedings</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Davis v. U.S. Postal Inspection Serv., No. 13-01972, 2014 WL 7014877, at *3 (D.D.C. Dec. 15, 2014); Rodriguez v. U.S. Dep't of Army, 31 F. Supp. 3d 218, 236-37 (D.D.C. 2014).</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13</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18 U.S.C. § 3521(b)(1)(g) (Witness Security Reform Act of 1984)</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"[T]he identity or location of the person relocated or protected, or any other matter concerning the person or the program after weighing [various factors]," subject to certain exceptions</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Bonadonna v. DOJ, 791 F. Supp. 2d 269, 270 (D. Mass. 2010), aff'd, No. 101595, 2011 WL 4770189 (1st Cir. Jan. 7, 2011).</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21</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18 U.S.C. § 4208(c) (Parole Commission and Reorganization Act)</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Certain records pertaining to parole determination proceedings</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DOJ v. Julian, 486 U.S. 1, 9 (1988).</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18 U.S.C. § 5038</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Juvenile arrest records</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18 U.S.C. § 701</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xml:space="preserve">Establishes penalties for: manufacturing, selling, or possessing "any badge, identification card, or other insignia, of the design prescribed by the head of any department or agency of the United States for use by any officer or employee thereof, or any colorable imitation thereof"; and photographing, printing, making, or executing "any engraving, photograph, print, or impression in the likeness of any such badge, </w:t>
            </w:r>
            <w:r w:rsidRPr="00F106B0">
              <w:rPr>
                <w:rFonts w:ascii="Arial" w:hAnsi="Arial" w:cs="Arial"/>
                <w:color w:val="000000"/>
                <w:sz w:val="20"/>
              </w:rPr>
              <w:lastRenderedPageBreak/>
              <w:t>identification card, or other insignia, or any colorable imitation thereof"</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Jones v. IRS, No. 06-CV-322, 2008 WL 1901208, at *3-4 (W.D. Mich. Apr. 25, 2008).</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18 U.S.C. §§ 2510-20 (Title III of the Omnibus Crime Control and Safe Streets Act)</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Wiretap requests and the contents of any wire, oral, or electronic communication obtained through wiretaps</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Mendoza v. DEA, No. 07-5006, 2007 U.S. App. LEXIS 22175 (D.C. Cir. Sept. 14, 2007) (per curiam); Lam Lek Chong v. DEA, 929 F.2d 729, 733 (D.C. Cir. 1991); Payne v. DOJ, No. 96-30840, slip op. at 5-6 (5th Cir. July 11, 1997).</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120</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52</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52</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20 U.S.C. § 1232g</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Identities of students and parents identified in data collected by representatives of the Comptroller General, the Secretary of Education, or State educational authorities in connection with the audit, evaluation, or enforcement of a Federally-supported education program</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26 U.S.C. §§ 6103, 6105 (Internal Revenue Code)</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Certain tax return information, to include Taxpayer Identification Numbers of third parties, and certain tax convention information</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Church of Scientology v. IRS, 484 U.S. 9, 15 (1987) (26 U.S.C. § 6103); Leonard v. U.S. Dep't of Treasury, 590 F. App'x. 141, 143-44 (3d Cir. 2014) (per curiam); Pac. Fisheries, Inc. v. IRS, 395 F. App'x. 438, 440 (9th Cir. 2010) (unpublished disposition) (26 U.S.C. §§ 6103, 6105); Tax Analysts v. IRS, 217 F. Supp. 2d 23, 27-29 (D.D.C. 2002) (26 U.S.C. § 6105).</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75</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116</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31 U.S.C. § 3730</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Records pertaining to civil actions for false claims against the United States Government</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31 U.S.C. § 5319 (Bank Secrecy Act)</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Reports pertaining to monetary instruments transactions filed under subchapter II of chapter 53 of title 31 and records of those reports</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Ortiz v. DOJ, No. 12-1674, 2014 WL 4449686, at *4 (D.D.C. Sept. 9, 2014); Rosenberg v. ICE, 13 F. Supp. 3d 92, 114-15 (D.D.C. 2014); Hulstein v. DEA, No. 10-4112, 2011 U.S. Dist. LEXIS 25788, at *7-8 (N.D. Iowa Mar. 11, 2011); Council on Am.-Islamic Relations, Cal. v. FBI, 749 F. Supp. 2d 1104, 1117 (S.D. Cal. 2010); Berger v. IRS, 487 F. Supp. 2d 482, 496-97 (D.N.J. 2007), aff'd on other grounds, 288 F. App'x 829 (3d Cir. 2008).</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23</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31 U.S.C. § 3733(k)</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Any documentary material, answers to written interrogatories, or oral testimony provided under any civil investigative demand</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38 U.S.C. § 5705</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Records created by VA as part of its medical quality-assurance program; certain other information pertaining to VA's medical quality-assurance program</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Schulte &amp; Sun-Sentinel Co. v. VA, No. 86-6251, slip op. at 3-4, 12 (S.D. Fla. Feb. 2, 1996).</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41 U.S.C. § 253b(m)(1) (currently at 41 U.S.C. § 4702)</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Contractor proposals that are in the possession or control of an executive agency and that have not been set forth or incorporated by reference into contracts</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Sinkfield v. HUD, No. 10-885, 2012 U.S. Dist. LEXIS 35233, at *13-15 (S.D. Ohio Mar. 15, 2012); Margolin v. NASA, No. 09-CV-00421, 2011 WL 1303221, at *6 (D. Nev. Mar. 31, 2011); Hornbostel v. U.S. Dep't of the Interior, 305 F. Supp. 2d 21, 30 (D.D.C. 2003), summary affirmance granted, No. 03-5257, 2004 WL 1900562 (D.C. Cir. Aug. 25, 2004).</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41 U.S.C. § 2102 (amending 41 U.S.C. § 423(a)(1)) (Procurement Integrity Act)</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Contractor bid or proposal information; source selection information</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Legal &amp; Safety Employer Research, Inc. v. U.S. Dep't of the Army, No. Civ. S001748, 2001 WL 34098652, at *3-4 (E.D. Cal. May 4, 2001) (dictum).</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42 U.S.C. § 2000g-2(b)</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Conciliation assistance data received by the Community Relations Service</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CRS</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42 U.S.C. § 300aa-12(d)(4)(A) (National Childhood Vaccine Injury Act of 1986)</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xml:space="preserve">"Except as provided in subparagraph (B), information submitted to a special master or the court in a proceeding on a petition [for compensation under the National Vaccine Injury </w:t>
            </w:r>
            <w:r w:rsidRPr="00F106B0">
              <w:rPr>
                <w:rFonts w:ascii="Arial" w:hAnsi="Arial" w:cs="Arial"/>
                <w:color w:val="000000"/>
                <w:sz w:val="20"/>
              </w:rPr>
              <w:lastRenderedPageBreak/>
              <w:t>Compensation Program] . . . without the express written consent of the person who submitted the information"</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Long v. DOJ, 778 F. Supp. 2d 222, 234 (N.D.N.Y. 2011).</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42 U.S.C. § 3789g</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Data received by the Bureau of Justice Statistics and used only for statistical or research purposes</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5 U.S.C. app. 3 § 7(b)</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Names of employees who provide information or complaints to the Inspector General</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5 U.S.C. app. § 107(a) (Ethics in Government Act of 1978)</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Financial disclosure information pertaining to certain government employees</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Meyerhoff v. EPA, 958 F.2d 1498, 1500-02 (9th Cir. 1992); Seife v. NIH, 874 F. Supp. 2d 248, 254 (S.D.N.Y. 2012); Concepcion v. FBI, 606 F. Supp. 2d 14, 33 (D.D.C. 2009), renewed motion for summary judgment granted in part on other grounds, 699 F. Supp. 2d 106 (D.D.C. 2010); Glascoe v. DOJ, No. 04-0486, 2005 WL 1139269, at *1 (D.D.C. May 15, 2005).</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12</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50 U.S.C. § 402 note (National Security Agency Act of 1959)</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Information pertaining to the functions or organization of NSA; certain information pertaining to NSA employees</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xml:space="preserve">ACLU v. DOJ, 681 F.3d 61, 72-75 (2d Cir. 2012); Elec. Priv. Info. Ctr. v. NSA, 678 F.3d 926, 931 (D.C. Cir. 2012); Houghton v. NSA, 378 F. App'x 235, 238-39 (3d Cir. 2010) (per curiam); Lahr v. NTSB, 569 F.3d 964, 985 (9th Cir. 2009); Larson v. Dep't of State, 565 F.3d 857, 868-69 (D.C. Cir. 2009); Founding Church of Scientology v. NSA, 610 F.2d 824, 827-28 (D.C. </w:t>
            </w:r>
            <w:r w:rsidRPr="00F106B0">
              <w:rPr>
                <w:rFonts w:ascii="Arial" w:hAnsi="Arial" w:cs="Arial"/>
                <w:color w:val="000000"/>
                <w:sz w:val="20"/>
              </w:rPr>
              <w:lastRenderedPageBreak/>
              <w:t>Cir. 1979); Roman v. NSA, No. 07-CV-4502, 2009 WL 303686, at *5-6 (E.D.N.Y. Feb. 9, 2009), summary affirmance granted, 354 F. App'x. 591 (2d Cir. 2009).</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FBI</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OLC</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50 U.S.C. § 403-1(i)(1) (currently at 50 U.S.C. § 3024(i)(1)) (National Security Act of 1947)</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Intelligence sources and methods</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CIA v. Sims, 471 U.S. 159, 167 (1985); ACLU v. DOJ, 681 F.3d 61, 72-75 (2d Cir. May 21, 2012); ACLU v. DOD, 628 F.3d 612, 619, 626 (D.C. Cir. 2011); Berman v. CIA, 501 F.3d 1136, 1137-38, 1140 (9th Cir. 2007).</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383</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350</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OLC</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OLA</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50 U.S.C. § 403g (currently at 50 U.S.C. § 3507) (Central Intelligence Agency Act of 1949)</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Intelligence sources and methods; certain information pertaining to Agency employees, specifically: "the organization, functions, names, official titles, salaries, or numbers of personnel employed by the Agency"</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ACLU v. DOJ, 681 F.3d 61, 72-75 (2d Cir. 2012); Larson v. Dep't of State, 565 F.3d 857, 865 n.2 (D.C. Cir. 2009); Berman v. CIA, 501 F.3d 1136, 1137-38, 1140 (9th Cir. 2007); Makky v. Chertoff, 489 F. Supp. 2d 421, 442 (D.N.J. 2007), aff'd on other grounds, 541 F. 3d 205 (3d Cir. 2008).</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33</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OLC</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OPR</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50 U.S.C. § 431 (Central Intelligence Agency Information Act of 1984)</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[O]perational files of the Central Intelligence Agency</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CIA v. Sims, 471 U.S. 159, 167, 174 n.19 (1985) (dictum); Wolf v. CIA, 569 F. Supp. 2d 1, 8 (D.D.C. 2008).</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8 U.S.C. § 1202(f) (Immigration and Nationality Act)</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Certain records pertaining to the issuance or refusal of visas to enter the United States</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Medina-Hincapie v. Dep't of State, 700 F.2d 737, 741-42 (D.C. Cir. 1983); DeLaurentiis v. Haig, 686 F.2d 192, 194 (3d Cir. 1982); Assadi v. Dep't of State, No. 12-1111, 2014 WL 4704840, at *6 (S.D.N.Y. Sept. 19, 2014); Beltranena v. U.S. Dep't of State, 821 F. Supp. 2d 167, 177-78 (D.D.C. 2011); Badalamenti v. U.S. Dep't of State, 899 F. Supp. 542, 547 (D. Kan. 1995); Jan-Xin Zang v. FBI, 756 F. Supp. 705, 711-12 (W.D.N.Y. 1991); Smith v. DOJ, No. 81-CV-813, 1983 U.S. Dist. LEXIS 10878, at *13-14 (N.D.N.Y. Dec. 13, 1983).</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Agreement Between the Government of the United States of  America and the Government of Hong Kong for the Surrender of Fugitive Offenders,  U.S.-H.K., Dec. 20, 1996, S. TREATY DOC. NO. 105-3 (1997))</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Information exchanged with foreign government pursuant to a Mutual Legal Assistance Treaty</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Fed. R. Crim. P. 32, enacted by Act of July 31, 1975, Pub. L. 94-64, § 2, 89 Stat. 370</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Presentence reports and recommendations</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DOJ v. Julian, 486 U.S. 1, 9 (1988).</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36</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Fed. R. Crim. P. 6(e), enacted by Act of July 30, 1977, Pub. L. No. 95-78, 91 Stat. 319</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Certain records pertaining to grand jury proceedings</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Sussman v. USMS, 494 F.3d 1106, 1113 (D.C. Cir. 2007); Fund for Constitutional Gov't v. Nat'l Archives &amp; Records Serv., 656 F.2d 856, 867-68 (D.C. Cir. 1981); Durham v. U.S. Atty. Gen., No. 06-843, 2008 WL 620744, at *2 (E.D. Tex. Mar. 3, 2008); Cozen O'Connor v. U.S. Dep't of Treasury, 570 F. Supp. 2d 749, 776 (E.D. Pa. 2008).</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Antitrust</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638</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192</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411</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Pub. L. No. 111-8, 123 Stat. 524</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Information required to be maintained by Federal Firearms Licensees and information maintained in the ATF Firearms Tracing Systems</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224</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224</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Treaty Between the United States of America and the Swiss Confederation on Mutual Assistance in Criminal Matters, U.S.-Switz., May 25,1973, 27 U.S.T. 2019</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Information exchanged with foreign government pursuant to a Mutual Legal Assistance Treaty</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Treaty between the United States and the Netherlands on Mutual Legal Assistance in Criminal Matters, Sept. 29, 2004, S. TREATY DOC No. 109-13 2006</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Information exchanged with foreign government pursuant to a Mutual Legal Assistance Treaty</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1340" w:type="dxa"/>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2700" w:type="dxa"/>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1340" w:type="dxa"/>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2700" w:type="dxa"/>
            <w:shd w:val="clear" w:color="000000" w:fill="auto"/>
            <w:noWrap/>
            <w:vAlign w:val="bottom"/>
            <w:hideMark/>
          </w:tcPr>
          <w:p w:rsidR="00F106B0" w:rsidRPr="00F106B0" w:rsidRDefault="00F106B0" w:rsidP="00F106B0">
            <w:pPr>
              <w:spacing w:afterLines="50" w:after="120"/>
              <w:rPr>
                <w:rFonts w:ascii="Arial" w:hAnsi="Arial" w:cs="Arial"/>
                <w:color w:val="000000"/>
                <w:sz w:val="20"/>
              </w:rPr>
            </w:pPr>
            <w:bookmarkStart w:id="4" w:name="RANGE!C124:H124"/>
            <w:r w:rsidRPr="00F106B0">
              <w:rPr>
                <w:rFonts w:ascii="Arial" w:hAnsi="Arial" w:cs="Arial"/>
                <w:color w:val="000000"/>
                <w:sz w:val="20"/>
              </w:rPr>
              <w:t> </w:t>
            </w:r>
            <w:bookmarkEnd w:id="4"/>
          </w:p>
        </w:tc>
        <w:tc>
          <w:tcPr>
            <w:tcW w:w="3220" w:type="dxa"/>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3220" w:type="dxa"/>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1340" w:type="dxa"/>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r>
    </w:tbl>
    <w:p w:rsidR="00F106B0" w:rsidRDefault="00F106B0" w:rsidP="00F106B0">
      <w:pPr>
        <w:spacing w:afterLines="50" w:after="120"/>
        <w:rPr>
          <w:rFonts w:ascii="Arial" w:hAnsi="Arial" w:cs="Arial"/>
          <w:caps/>
          <w:color w:val="000000"/>
          <w:sz w:val="20"/>
        </w:rPr>
        <w:sectPr w:rsidR="00F106B0" w:rsidSect="00F106B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5" w:name="RANGE!C127"/>
            <w:r w:rsidRPr="00F106B0">
              <w:rPr>
                <w:rFonts w:ascii="Arial" w:hAnsi="Arial" w:cs="Arial"/>
                <w:i/>
                <w:color w:val="000000"/>
                <w:sz w:val="18"/>
              </w:rPr>
              <w:t> </w:t>
            </w:r>
            <w:bookmarkEnd w:id="5"/>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6" w:name="RANGE!C130"/>
            <w:r w:rsidRPr="00F106B0">
              <w:rPr>
                <w:rFonts w:ascii="Arial" w:hAnsi="Arial" w:cs="Arial"/>
                <w:i/>
                <w:color w:val="000000"/>
                <w:sz w:val="18"/>
              </w:rPr>
              <w:t> </w:t>
            </w:r>
            <w:bookmarkEnd w:id="6"/>
          </w:p>
        </w:tc>
      </w:tr>
    </w:tbl>
    <w:p w:rsidR="00F106B0" w:rsidRDefault="00F106B0" w:rsidP="00F106B0">
      <w:pPr>
        <w:spacing w:afterLines="50" w:after="120"/>
        <w:rPr>
          <w:rFonts w:ascii="Arial" w:hAnsi="Arial" w:cs="Arial"/>
          <w:i/>
          <w:caps/>
          <w:color w:val="000000"/>
          <w:sz w:val="18"/>
        </w:rPr>
        <w:sectPr w:rsidR="00F106B0" w:rsidSect="00F106B0">
          <w:type w:val="continuous"/>
          <w:pgSz w:w="15840" w:h="12240" w:orient="landscape"/>
          <w:pgMar w:top="720" w:right="1440" w:bottom="144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2240" w:h="15840"/>
          <w:pgMar w:top="1440" w:right="1440" w:bottom="720" w:left="720" w:header="720" w:footer="720" w:gutter="0"/>
          <w:cols w:space="720"/>
          <w:docGrid w:linePitch="360"/>
        </w:sectPr>
      </w:pPr>
      <w:r w:rsidRPr="00F106B0">
        <w:rPr>
          <w:rFonts w:ascii="Arial" w:hAnsi="Arial" w:cs="Arial"/>
          <w:b/>
          <w:caps/>
          <w:color w:val="000000"/>
          <w:sz w:val="24"/>
        </w:rPr>
        <w:lastRenderedPageBreak/>
        <w:t>V.A. FOIA REQUESTS -- RECEIVED, PROCESSED AND PENDING FOIA REQUESTS</w:t>
      </w:r>
    </w:p>
    <w:tbl>
      <w:tblPr>
        <w:tblW w:w="882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1660"/>
        <w:gridCol w:w="1660"/>
        <w:gridCol w:w="1660"/>
        <w:gridCol w:w="1660"/>
      </w:tblGrid>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7" w:name="RANGE!F7:J7"/>
            <w:r w:rsidRPr="00F106B0">
              <w:rPr>
                <w:rFonts w:ascii="Arial" w:hAnsi="Arial" w:cs="Arial"/>
                <w:bCs/>
                <w:color w:val="000000"/>
                <w:sz w:val="20"/>
                <w:szCs w:val="18"/>
              </w:rPr>
              <w:t>Agency / Component</w:t>
            </w:r>
            <w:bookmarkEnd w:id="7"/>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Requests</w:t>
            </w:r>
            <w:r w:rsidRPr="00F106B0">
              <w:rPr>
                <w:rFonts w:ascii="Arial" w:hAnsi="Arial" w:cs="Arial"/>
                <w:bCs/>
                <w:color w:val="000000"/>
                <w:sz w:val="20"/>
                <w:szCs w:val="18"/>
              </w:rPr>
              <w:br/>
              <w:t>Pending as of Start</w:t>
            </w:r>
            <w:r w:rsidRPr="00F106B0">
              <w:rPr>
                <w:rFonts w:ascii="Arial" w:hAnsi="Arial" w:cs="Arial"/>
                <w:bCs/>
                <w:color w:val="000000"/>
                <w:sz w:val="20"/>
                <w:szCs w:val="18"/>
              </w:rPr>
              <w:br/>
              <w:t>of Fiscal Year</w:t>
            </w:r>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w:t>
            </w:r>
            <w:r w:rsidRPr="00F106B0">
              <w:rPr>
                <w:rFonts w:ascii="Arial" w:hAnsi="Arial" w:cs="Arial"/>
                <w:bCs/>
                <w:color w:val="000000"/>
                <w:sz w:val="20"/>
                <w:szCs w:val="18"/>
              </w:rPr>
              <w:br/>
              <w:t>Requests Received</w:t>
            </w:r>
            <w:r w:rsidRPr="00F106B0">
              <w:rPr>
                <w:rFonts w:ascii="Arial" w:hAnsi="Arial" w:cs="Arial"/>
                <w:bCs/>
                <w:color w:val="000000"/>
                <w:sz w:val="20"/>
                <w:szCs w:val="18"/>
              </w:rPr>
              <w:br/>
              <w:t>in Fiscal Year</w:t>
            </w:r>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w:t>
            </w:r>
            <w:r w:rsidRPr="00F106B0">
              <w:rPr>
                <w:rFonts w:ascii="Arial" w:hAnsi="Arial" w:cs="Arial"/>
                <w:bCs/>
                <w:color w:val="000000"/>
                <w:sz w:val="20"/>
                <w:szCs w:val="18"/>
              </w:rPr>
              <w:br/>
              <w:t>Requests Processed</w:t>
            </w:r>
            <w:r w:rsidRPr="00F106B0">
              <w:rPr>
                <w:rFonts w:ascii="Arial" w:hAnsi="Arial" w:cs="Arial"/>
                <w:bCs/>
                <w:color w:val="000000"/>
                <w:sz w:val="20"/>
                <w:szCs w:val="18"/>
              </w:rPr>
              <w:br/>
              <w:t>in Fiscal Year</w:t>
            </w:r>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Requests</w:t>
            </w:r>
            <w:r w:rsidRPr="00F106B0">
              <w:rPr>
                <w:rFonts w:ascii="Arial" w:hAnsi="Arial" w:cs="Arial"/>
                <w:bCs/>
                <w:color w:val="000000"/>
                <w:sz w:val="20"/>
                <w:szCs w:val="18"/>
              </w:rPr>
              <w:br/>
              <w:t>Pending as of End</w:t>
            </w:r>
            <w:r w:rsidRPr="00F106B0">
              <w:rPr>
                <w:rFonts w:ascii="Arial" w:hAnsi="Arial" w:cs="Arial"/>
                <w:bCs/>
                <w:color w:val="000000"/>
                <w:sz w:val="20"/>
                <w:szCs w:val="18"/>
              </w:rPr>
              <w:br/>
              <w:t>of Fiscal Year</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bookmarkStart w:id="8" w:name="RANGE!F8:F45"/>
            <w:r w:rsidRPr="00F106B0">
              <w:rPr>
                <w:rFonts w:ascii="Arial" w:hAnsi="Arial" w:cs="Arial"/>
                <w:color w:val="000000"/>
                <w:sz w:val="20"/>
              </w:rPr>
              <w:t>Antitrust</w:t>
            </w:r>
            <w:bookmarkEnd w:id="8"/>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bookmarkStart w:id="9" w:name="RANGE!H8:H45"/>
            <w:r w:rsidRPr="00F106B0">
              <w:rPr>
                <w:rFonts w:ascii="Arial" w:hAnsi="Arial" w:cs="Arial"/>
                <w:color w:val="000000"/>
                <w:sz w:val="20"/>
              </w:rPr>
              <w:t>131</w:t>
            </w:r>
            <w:bookmarkEnd w:id="9"/>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bookmarkStart w:id="10" w:name="RANGE!I8:I45"/>
            <w:r w:rsidRPr="00F106B0">
              <w:rPr>
                <w:rFonts w:ascii="Arial" w:hAnsi="Arial" w:cs="Arial"/>
                <w:color w:val="000000"/>
                <w:sz w:val="20"/>
              </w:rPr>
              <w:t>130</w:t>
            </w:r>
            <w:bookmarkEnd w:id="10"/>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1,798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1,138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1,598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1,338</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1,080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7,664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7,496</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1,248</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522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116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789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665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311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341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1,824</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241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83</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18</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EOIR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2,543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35,500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34,819</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3,224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OCDETF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54</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2,281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3,982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4,327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1,936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3,723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15,202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13,758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5,167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FCSC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259</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1,071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1,094</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89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373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430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89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104</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64</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139</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OPR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104</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Public Affairs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83</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402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250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145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106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Pardon Attorney</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85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OSG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OVW</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PRAO</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460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1,748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1,712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496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USNCB</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489</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46</w:t>
            </w:r>
          </w:p>
        </w:tc>
      </w:tr>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11" w:name="RANGE!F45:J45"/>
            <w:r w:rsidRPr="00F106B0">
              <w:rPr>
                <w:rFonts w:ascii="Arial" w:hAnsi="Arial" w:cs="Arial"/>
                <w:bCs/>
                <w:color w:val="000000"/>
                <w:sz w:val="20"/>
                <w:szCs w:val="18"/>
              </w:rPr>
              <w:t>AGENCY OVERALL</w:t>
            </w:r>
            <w:bookmarkEnd w:id="11"/>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14,213</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73,103</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71,854</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15,462</w:t>
            </w:r>
          </w:p>
        </w:tc>
      </w:tr>
    </w:tbl>
    <w:p w:rsidR="00F106B0" w:rsidRDefault="00F106B0" w:rsidP="00F106B0">
      <w:pPr>
        <w:spacing w:afterLines="50" w:after="120"/>
        <w:rPr>
          <w:rFonts w:ascii="Arial" w:hAnsi="Arial" w:cs="Arial"/>
          <w:caps/>
          <w:color w:val="000000"/>
          <w:sz w:val="20"/>
        </w:rPr>
        <w:sectPr w:rsidR="00F106B0" w:rsidSect="00F106B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bookmarkStart w:id="12" w:name="RANGE!F49"/>
            <w:r w:rsidRPr="00F106B0">
              <w:rPr>
                <w:rFonts w:ascii="Arial" w:hAnsi="Arial" w:cs="Arial"/>
                <w:i/>
                <w:color w:val="000000"/>
                <w:sz w:val="18"/>
              </w:rPr>
              <w:t> </w:t>
            </w:r>
            <w:bookmarkEnd w:id="12"/>
          </w:p>
        </w:tc>
      </w:tr>
      <w:tr w:rsidR="00F106B0" w:rsidRPr="00F106B0" w:rsidTr="00F106B0">
        <w:trPr>
          <w:trHeight w:val="12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After reviewing their databases, the following components adjusted their numbers of requests pending as of the start of Fiscal Year 2016: Office of the AG, Office of the DAG, Office of the Assoc. AG, Antitrust, ATF, BOP, Civil, Criminal, EOIR, EOUSA, OLA, Pardon Attorney, Public Affairs, OSG, PRAO, Tax, USPC.</w:t>
            </w:r>
          </w:p>
        </w:tc>
      </w:tr>
      <w:tr w:rsidR="00F106B0" w:rsidRPr="00F106B0" w:rsidTr="00F106B0">
        <w:trPr>
          <w:trHeight w:val="9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The number pending as of the start of the fiscal year was adjusted by the FBI to reflect first-party requests that were exempt from Privacy Act access and processed under the FOIA in Fiscal Year 2016.</w:t>
            </w:r>
          </w:p>
        </w:tc>
      </w:tr>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bookmarkStart w:id="13" w:name="RANGE!F52"/>
            <w:r w:rsidRPr="00F106B0">
              <w:rPr>
                <w:rFonts w:ascii="Arial" w:hAnsi="Arial" w:cs="Arial"/>
                <w:i/>
                <w:color w:val="000000"/>
                <w:sz w:val="18"/>
              </w:rPr>
              <w:t> </w:t>
            </w:r>
            <w:bookmarkEnd w:id="13"/>
          </w:p>
        </w:tc>
      </w:tr>
    </w:tbl>
    <w:p w:rsidR="00F106B0" w:rsidRDefault="00F106B0" w:rsidP="00F106B0">
      <w:pPr>
        <w:spacing w:afterLines="50" w:after="120"/>
        <w:rPr>
          <w:rFonts w:ascii="Arial" w:hAnsi="Arial" w:cs="Arial"/>
          <w:i/>
          <w:caps/>
          <w:color w:val="000000"/>
          <w:sz w:val="18"/>
        </w:rPr>
        <w:sectPr w:rsidR="00F106B0" w:rsidSect="00F106B0">
          <w:type w:val="continuous"/>
          <w:pgSz w:w="12240" w:h="15840"/>
          <w:pgMar w:top="1440" w:right="1440" w:bottom="72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5840" w:h="12240" w:orient="landscape"/>
          <w:pgMar w:top="720" w:right="1440" w:bottom="1440" w:left="720" w:header="720" w:footer="720" w:gutter="0"/>
          <w:cols w:space="720"/>
          <w:docGrid w:linePitch="360"/>
        </w:sectPr>
      </w:pPr>
      <w:r w:rsidRPr="00F106B0">
        <w:rPr>
          <w:rFonts w:ascii="Arial" w:hAnsi="Arial" w:cs="Arial"/>
          <w:b/>
          <w:caps/>
          <w:color w:val="000000"/>
          <w:sz w:val="24"/>
        </w:rPr>
        <w:lastRenderedPageBreak/>
        <w:t>V.B.(1). DISPOSITION OF FOIA REQUESTS -- ALL PROCESSED REQUESTS</w:t>
      </w:r>
    </w:p>
    <w:tbl>
      <w:tblPr>
        <w:tblW w:w="1330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90"/>
        <w:gridCol w:w="777"/>
        <w:gridCol w:w="777"/>
        <w:gridCol w:w="1055"/>
        <w:gridCol w:w="801"/>
        <w:gridCol w:w="1044"/>
        <w:gridCol w:w="955"/>
        <w:gridCol w:w="761"/>
        <w:gridCol w:w="1067"/>
        <w:gridCol w:w="841"/>
        <w:gridCol w:w="745"/>
        <w:gridCol w:w="865"/>
        <w:gridCol w:w="793"/>
        <w:gridCol w:w="729"/>
      </w:tblGrid>
      <w:tr w:rsidR="00F106B0" w:rsidRPr="00F106B0" w:rsidTr="00F106B0">
        <w:tc>
          <w:tcPr>
            <w:tcW w:w="1340" w:type="dxa"/>
            <w:vMerge w:val="restart"/>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 Component</w:t>
            </w:r>
          </w:p>
        </w:tc>
        <w:tc>
          <w:tcPr>
            <w:tcW w:w="920" w:type="dxa"/>
            <w:vMerge w:val="restart"/>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Full Grants</w:t>
            </w:r>
          </w:p>
        </w:tc>
        <w:tc>
          <w:tcPr>
            <w:tcW w:w="920" w:type="dxa"/>
            <w:vMerge w:val="restart"/>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Partial Grants / Partial Denials</w:t>
            </w:r>
          </w:p>
        </w:tc>
        <w:tc>
          <w:tcPr>
            <w:tcW w:w="920" w:type="dxa"/>
            <w:vMerge w:val="restart"/>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Full Denials Based on Exemptions</w:t>
            </w:r>
          </w:p>
        </w:tc>
        <w:tc>
          <w:tcPr>
            <w:tcW w:w="8280" w:type="dxa"/>
            <w:gridSpan w:val="9"/>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Full Denials Based on Reasons Other than Exemptions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 </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szCs w:val="18"/>
              </w:rPr>
            </w:pP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szCs w:val="18"/>
              </w:rPr>
            </w:pP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szCs w:val="18"/>
              </w:rPr>
            </w:pP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szCs w:val="18"/>
              </w:rPr>
            </w:pP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No Records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All Records Referred to Another Component or Agency</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Request Withdrawn</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Fee-Related Reason</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Records not Reasonably Described</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Improper FOIA Request for Other Reason</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Not Agency Record</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Duplicate Request</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Other *Explain in Chart Below</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TOTAL</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bookmarkStart w:id="14" w:name="RANGE!Q9:Q46"/>
            <w:bookmarkStart w:id="15" w:name="RANGE!Q8:AD8"/>
            <w:bookmarkEnd w:id="15"/>
            <w:r w:rsidRPr="00F106B0">
              <w:rPr>
                <w:rFonts w:ascii="Arial" w:hAnsi="Arial" w:cs="Arial"/>
                <w:color w:val="000000"/>
                <w:sz w:val="20"/>
              </w:rPr>
              <w:t>Antitrust</w:t>
            </w:r>
            <w:bookmarkEnd w:id="14"/>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bookmarkStart w:id="16" w:name="RANGE!AC9:AC46"/>
            <w:r w:rsidRPr="00F106B0">
              <w:rPr>
                <w:rFonts w:ascii="Arial" w:hAnsi="Arial" w:cs="Arial"/>
                <w:color w:val="000000"/>
                <w:sz w:val="20"/>
              </w:rPr>
              <w:t>3</w:t>
            </w:r>
            <w:bookmarkEnd w:id="16"/>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130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565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126</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1,598</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690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880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7,496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280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522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665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670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1,824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83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EOIR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25,043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570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4,533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4,151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34,819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OCDETF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4,327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3,722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778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5,984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1,458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296</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13,758</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FCSC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108</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259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92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452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1,094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430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OLC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104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139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OPR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104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Public Affairs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83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402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222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260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Pardon Attorney</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OSG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97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OVW</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90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PRAO</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97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1,712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USNCB</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181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489</w:t>
            </w:r>
          </w:p>
        </w:tc>
      </w:tr>
      <w:tr w:rsidR="00F106B0" w:rsidRPr="00F106B0" w:rsidTr="00F106B0">
        <w:tc>
          <w:tcPr>
            <w:tcW w:w="134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17" w:name="RANGE!Q46:AD46"/>
            <w:r w:rsidRPr="00F106B0">
              <w:rPr>
                <w:rFonts w:ascii="Arial" w:hAnsi="Arial" w:cs="Arial"/>
                <w:bCs/>
                <w:color w:val="000000"/>
                <w:sz w:val="20"/>
                <w:szCs w:val="18"/>
              </w:rPr>
              <w:t>AGENCY OVERALL</w:t>
            </w:r>
            <w:bookmarkEnd w:id="17"/>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30,147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10,452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2,813</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14,133</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279</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1,276</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1,007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522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8,883</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299</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931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1,112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71,854</w:t>
            </w:r>
          </w:p>
        </w:tc>
      </w:tr>
    </w:tbl>
    <w:p w:rsidR="00F106B0" w:rsidRDefault="00F106B0" w:rsidP="00F106B0">
      <w:pPr>
        <w:spacing w:afterLines="50" w:after="120"/>
        <w:rPr>
          <w:rFonts w:ascii="Arial" w:hAnsi="Arial" w:cs="Arial"/>
          <w:caps/>
          <w:color w:val="000000"/>
          <w:sz w:val="20"/>
        </w:rPr>
        <w:sectPr w:rsidR="00F106B0" w:rsidSect="00F106B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18" w:name="RANGE!Q50"/>
            <w:r w:rsidRPr="00F106B0">
              <w:rPr>
                <w:rFonts w:ascii="Arial" w:hAnsi="Arial" w:cs="Arial"/>
                <w:i/>
                <w:color w:val="000000"/>
                <w:sz w:val="18"/>
              </w:rPr>
              <w:t> </w:t>
            </w:r>
            <w:bookmarkEnd w:id="18"/>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19" w:name="RANGE!Q53"/>
            <w:r w:rsidRPr="00F106B0">
              <w:rPr>
                <w:rFonts w:ascii="Arial" w:hAnsi="Arial" w:cs="Arial"/>
                <w:i/>
                <w:color w:val="000000"/>
                <w:sz w:val="18"/>
              </w:rPr>
              <w:t> </w:t>
            </w:r>
            <w:bookmarkEnd w:id="19"/>
          </w:p>
        </w:tc>
      </w:tr>
    </w:tbl>
    <w:p w:rsidR="00F106B0" w:rsidRDefault="00F106B0" w:rsidP="00F106B0">
      <w:pPr>
        <w:spacing w:afterLines="50" w:after="120"/>
        <w:rPr>
          <w:rFonts w:ascii="Arial" w:hAnsi="Arial" w:cs="Arial"/>
          <w:i/>
          <w:caps/>
          <w:color w:val="000000"/>
          <w:sz w:val="18"/>
        </w:rPr>
        <w:sectPr w:rsidR="00F106B0" w:rsidSect="00F106B0">
          <w:type w:val="continuous"/>
          <w:pgSz w:w="15840" w:h="12240" w:orient="landscape"/>
          <w:pgMar w:top="720" w:right="1440" w:bottom="144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2240" w:h="15840"/>
          <w:pgMar w:top="1440" w:right="1440" w:bottom="720" w:left="720" w:header="720" w:footer="720" w:gutter="0"/>
          <w:cols w:space="720"/>
          <w:docGrid w:linePitch="360"/>
        </w:sectPr>
      </w:pPr>
      <w:r w:rsidRPr="00F106B0">
        <w:rPr>
          <w:rFonts w:ascii="Arial" w:hAnsi="Arial" w:cs="Arial"/>
          <w:b/>
          <w:caps/>
          <w:color w:val="000000"/>
          <w:sz w:val="24"/>
        </w:rPr>
        <w:lastRenderedPageBreak/>
        <w:t>V.B.(2). DISPOSITION OF FOIA REQUESTS -- "OTHER" REASONS FOR "FULL DENIALS BASED ON REASONS OTHER THAN EXEMPTIONS"</w:t>
      </w:r>
    </w:p>
    <w:tbl>
      <w:tblPr>
        <w:tblW w:w="1104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89"/>
        <w:gridCol w:w="6051"/>
        <w:gridCol w:w="1602"/>
        <w:gridCol w:w="1298"/>
      </w:tblGrid>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20" w:name="RANGE!G7:J7"/>
            <w:r w:rsidRPr="00F106B0">
              <w:rPr>
                <w:rFonts w:ascii="Arial" w:hAnsi="Arial" w:cs="Arial"/>
                <w:bCs/>
                <w:color w:val="000000"/>
                <w:sz w:val="20"/>
                <w:szCs w:val="18"/>
              </w:rPr>
              <w:t>Agency / Component</w:t>
            </w:r>
            <w:bookmarkEnd w:id="20"/>
          </w:p>
        </w:tc>
        <w:tc>
          <w:tcPr>
            <w:tcW w:w="63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Description of "Other" Reasons for Denials from Chart B(1)</w:t>
            </w:r>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Times "Other" Reason Was Relied Upon</w:t>
            </w:r>
          </w:p>
        </w:tc>
        <w:tc>
          <w:tcPr>
            <w:tcW w:w="134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TOTAL</w:t>
            </w: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Antitrust</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Court Sealed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Unable to Locate Requester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Litigation</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126</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Referred Documents Not Responsive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Referred Records Improperly Directed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Opened in Error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50</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Unable to Locate Requester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Opened in Error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Court Sealed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Directed Requester to Another Entity Subject to the FOIA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Litigation</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195</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Directed Requester to Another Entity Subject to the FOIA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189</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FOIA Rights Waived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Referred Documents Not Responsive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FOIA Rights Waived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19</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Referred Documents Not Responsive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Unable to Locate Requester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Unable to Locate Requester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EOIR</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Litigation</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Court Sealed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147</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Directed Requester to Another Entity Subject to the FOIA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56</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FOIA Rights Waived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49</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Unable to Locate Requester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Litigation</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296</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Court Sealed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Directed Requester to Another Entity Subject to the FOIA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72</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Referred Documents Not Responsive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Request Opened in Error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138</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Unable to Locate Requester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Unable to Provide Records to Inmate Requester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72</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Directed Requester to Another Entity Subject to the FOIA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Request Opened in Error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Unable to Locate Requester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Directed Requester to Another Entity Subject to the FOIA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209</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231</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Litigation</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Directed Requester to Publicly Available Information</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Referred Documents Not Responsive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Referred Records Improperly Directed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Request Opened in Error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OLC</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Referred Record Improperly Directed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OLP</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Directed Requester to Another Entity Subject to the FOIA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Referred Documents Not Responsive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OLA</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Directed Requester to Another Entity Subject to the FOIA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Referred Documents Not Responsive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OPR</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Directed Requester to Another Entity Subject to the FOIA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29</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Public Affairs</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Directed Requester to Another Entity Subject to the FOIA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Directed Requester to Publicly Available Information</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Referred Documents Not Responsive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Directed Requester to Another Entity Subject to the FOIA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18</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Directed Requester to Publicly Available Information</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Referred Records Improperly Directed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Unable to Locate Requester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Directed Requester to Another Entity Subject to the FOIA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8</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Referred Records Improperly Directed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OSG</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FOIA Rights Waived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Unable to Locate Requester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14</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 AG</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Referred Documents Not Responsive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CRS</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OCDETF</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FCSC</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Pardon Attorney</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OVW</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PRAO</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USNCB</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21" w:name="RANGE!G103:J103"/>
            <w:r w:rsidRPr="00F106B0">
              <w:rPr>
                <w:rFonts w:ascii="Arial" w:hAnsi="Arial" w:cs="Arial"/>
                <w:bCs/>
                <w:color w:val="000000"/>
                <w:sz w:val="20"/>
                <w:szCs w:val="18"/>
              </w:rPr>
              <w:t>AGENCY OVERALL</w:t>
            </w:r>
            <w:bookmarkEnd w:id="21"/>
          </w:p>
        </w:tc>
        <w:tc>
          <w:tcPr>
            <w:tcW w:w="0" w:type="auto"/>
            <w:shd w:val="clear" w:color="000000" w:fill="auto"/>
            <w:noWrap/>
            <w:vAlign w:val="center"/>
            <w:hideMark/>
          </w:tcPr>
          <w:p w:rsidR="00F106B0" w:rsidRPr="00F106B0" w:rsidRDefault="00F106B0" w:rsidP="00F106B0">
            <w:pPr>
              <w:spacing w:afterLines="50" w:after="120"/>
              <w:rPr>
                <w:rFonts w:ascii="Arial" w:hAnsi="Arial" w:cs="Arial"/>
                <w:bCs/>
                <w:color w:val="000000"/>
                <w:sz w:val="20"/>
              </w:rPr>
            </w:pPr>
            <w:r w:rsidRPr="00F106B0">
              <w:rPr>
                <w:rFonts w:ascii="Arial" w:hAnsi="Arial" w:cs="Arial"/>
                <w:bCs/>
                <w:color w:val="000000"/>
                <w:sz w:val="20"/>
              </w:rPr>
              <w:t> </w:t>
            </w:r>
          </w:p>
        </w:tc>
        <w:tc>
          <w:tcPr>
            <w:tcW w:w="0" w:type="auto"/>
            <w:shd w:val="clear" w:color="000000" w:fill="auto"/>
            <w:noWrap/>
            <w:vAlign w:val="center"/>
            <w:hideMark/>
          </w:tcPr>
          <w:p w:rsidR="00F106B0" w:rsidRPr="00F106B0" w:rsidRDefault="00F106B0" w:rsidP="00F106B0">
            <w:pPr>
              <w:spacing w:afterLines="50" w:after="120"/>
              <w:rPr>
                <w:rFonts w:ascii="Arial" w:hAnsi="Arial" w:cs="Arial"/>
                <w:bCs/>
                <w:color w:val="000000"/>
                <w:sz w:val="20"/>
              </w:rPr>
            </w:pPr>
            <w:r w:rsidRPr="00F106B0">
              <w:rPr>
                <w:rFonts w:ascii="Arial" w:hAnsi="Arial" w:cs="Arial"/>
                <w:bCs/>
                <w:color w:val="000000"/>
                <w:sz w:val="20"/>
              </w:rPr>
              <w:t> </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1,112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 </w:t>
            </w:r>
          </w:p>
        </w:tc>
      </w:tr>
    </w:tbl>
    <w:p w:rsidR="00F106B0" w:rsidRDefault="00F106B0" w:rsidP="00F106B0">
      <w:pPr>
        <w:spacing w:afterLines="50" w:after="120"/>
        <w:rPr>
          <w:rFonts w:ascii="Arial" w:hAnsi="Arial" w:cs="Arial"/>
          <w:caps/>
          <w:color w:val="000000"/>
          <w:sz w:val="20"/>
        </w:rPr>
        <w:sectPr w:rsidR="00F106B0" w:rsidSect="00F106B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bookmarkStart w:id="22" w:name="RANGE!G106"/>
            <w:r w:rsidRPr="00F106B0">
              <w:rPr>
                <w:rFonts w:ascii="Arial" w:hAnsi="Arial" w:cs="Arial"/>
                <w:i/>
                <w:color w:val="000000"/>
                <w:sz w:val="18"/>
              </w:rPr>
              <w:t> </w:t>
            </w:r>
            <w:bookmarkEnd w:id="22"/>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bookmarkStart w:id="23" w:name="RANGE!G109"/>
            <w:r w:rsidRPr="00F106B0">
              <w:rPr>
                <w:rFonts w:ascii="Arial" w:hAnsi="Arial" w:cs="Arial"/>
                <w:i/>
                <w:color w:val="000000"/>
                <w:sz w:val="18"/>
              </w:rPr>
              <w:t> </w:t>
            </w:r>
            <w:bookmarkEnd w:id="23"/>
          </w:p>
        </w:tc>
      </w:tr>
    </w:tbl>
    <w:p w:rsidR="00F106B0" w:rsidRDefault="00F106B0" w:rsidP="00F106B0">
      <w:pPr>
        <w:spacing w:afterLines="50" w:after="120"/>
        <w:rPr>
          <w:rFonts w:ascii="Arial" w:hAnsi="Arial" w:cs="Arial"/>
          <w:i/>
          <w:caps/>
          <w:color w:val="000000"/>
          <w:sz w:val="18"/>
        </w:rPr>
        <w:sectPr w:rsidR="00F106B0" w:rsidSect="00F106B0">
          <w:type w:val="continuous"/>
          <w:pgSz w:w="12240" w:h="15840"/>
          <w:pgMar w:top="1440" w:right="1440" w:bottom="72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5840" w:h="12240" w:orient="landscape"/>
          <w:pgMar w:top="720" w:right="1440" w:bottom="1440" w:left="720" w:header="720" w:footer="720" w:gutter="0"/>
          <w:cols w:space="720"/>
          <w:docGrid w:linePitch="360"/>
        </w:sectPr>
      </w:pPr>
      <w:r w:rsidRPr="00F106B0">
        <w:rPr>
          <w:rFonts w:ascii="Arial" w:hAnsi="Arial" w:cs="Arial"/>
          <w:b/>
          <w:caps/>
          <w:color w:val="000000"/>
          <w:sz w:val="24"/>
        </w:rPr>
        <w:lastRenderedPageBreak/>
        <w:t>V.B.(3). DISPOSITION OF FOIA REQUESTS -- NUMBER OF TIMES EXEMPTIONS APPLIED</w:t>
      </w:r>
    </w:p>
    <w:tbl>
      <w:tblPr>
        <w:tblW w:w="131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90"/>
        <w:gridCol w:w="783"/>
        <w:gridCol w:w="783"/>
        <w:gridCol w:w="795"/>
        <w:gridCol w:w="782"/>
        <w:gridCol w:w="795"/>
        <w:gridCol w:w="795"/>
        <w:gridCol w:w="795"/>
        <w:gridCol w:w="786"/>
        <w:gridCol w:w="795"/>
        <w:gridCol w:w="795"/>
        <w:gridCol w:w="795"/>
        <w:gridCol w:w="795"/>
        <w:gridCol w:w="778"/>
        <w:gridCol w:w="778"/>
      </w:tblGrid>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24" w:name="RANGE!Q7:AE7"/>
            <w:r w:rsidRPr="00F106B0">
              <w:rPr>
                <w:rFonts w:ascii="Arial" w:hAnsi="Arial" w:cs="Arial"/>
                <w:bCs/>
                <w:color w:val="000000"/>
                <w:sz w:val="20"/>
                <w:szCs w:val="18"/>
              </w:rPr>
              <w:t>Agency / Component</w:t>
            </w:r>
            <w:bookmarkEnd w:id="24"/>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1</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2</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3</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4</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5</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6</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7(A)</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7(B)</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7(C)</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7(D)</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7(E)</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7(F)</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8</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Antitrust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689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EOIR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681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OCDETF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443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3,498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647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3,463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1,536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2,469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FCSC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OPR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Public Affairs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Pardon Attorney</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OSG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OVW</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PRAO</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USNCB</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25" w:name="RANGE!Q45:AE45"/>
            <w:r w:rsidRPr="00F106B0">
              <w:rPr>
                <w:rFonts w:ascii="Arial" w:hAnsi="Arial" w:cs="Arial"/>
                <w:bCs/>
                <w:color w:val="000000"/>
                <w:sz w:val="20"/>
                <w:szCs w:val="18"/>
              </w:rPr>
              <w:t>AGENCY OVERALL</w:t>
            </w:r>
            <w:bookmarkEnd w:id="25"/>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411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204</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1,528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435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1,547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9,000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1,098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43</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9,531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2,179</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4,191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2,806</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bl>
    <w:p w:rsidR="00F106B0" w:rsidRDefault="00F106B0" w:rsidP="00F106B0">
      <w:pPr>
        <w:spacing w:afterLines="50" w:after="120"/>
        <w:rPr>
          <w:rFonts w:ascii="Arial" w:hAnsi="Arial" w:cs="Arial"/>
          <w:caps/>
          <w:color w:val="000000"/>
          <w:sz w:val="20"/>
        </w:rPr>
        <w:sectPr w:rsidR="00F106B0" w:rsidSect="00F106B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26" w:name="RANGE!Q49"/>
            <w:r w:rsidRPr="00F106B0">
              <w:rPr>
                <w:rFonts w:ascii="Arial" w:hAnsi="Arial" w:cs="Arial"/>
                <w:i/>
                <w:color w:val="000000"/>
                <w:sz w:val="18"/>
              </w:rPr>
              <w:t> </w:t>
            </w:r>
            <w:bookmarkEnd w:id="26"/>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27" w:name="RANGE!Q52"/>
            <w:r w:rsidRPr="00F106B0">
              <w:rPr>
                <w:rFonts w:ascii="Arial" w:hAnsi="Arial" w:cs="Arial"/>
                <w:i/>
                <w:color w:val="000000"/>
                <w:sz w:val="18"/>
              </w:rPr>
              <w:t> </w:t>
            </w:r>
            <w:bookmarkEnd w:id="27"/>
          </w:p>
        </w:tc>
      </w:tr>
    </w:tbl>
    <w:p w:rsidR="00F106B0" w:rsidRDefault="00F106B0" w:rsidP="00F106B0">
      <w:pPr>
        <w:spacing w:afterLines="50" w:after="120"/>
        <w:rPr>
          <w:rFonts w:ascii="Arial" w:hAnsi="Arial" w:cs="Arial"/>
          <w:i/>
          <w:caps/>
          <w:color w:val="000000"/>
          <w:sz w:val="18"/>
        </w:rPr>
        <w:sectPr w:rsidR="00F106B0" w:rsidSect="00F106B0">
          <w:type w:val="continuous"/>
          <w:pgSz w:w="15840" w:h="12240" w:orient="landscape"/>
          <w:pgMar w:top="720" w:right="1440" w:bottom="144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2240" w:h="15840"/>
          <w:pgMar w:top="1440" w:right="1440" w:bottom="720" w:left="720" w:header="720" w:footer="720" w:gutter="0"/>
          <w:cols w:space="720"/>
          <w:docGrid w:linePitch="360"/>
        </w:sectPr>
      </w:pPr>
      <w:r w:rsidRPr="00F106B0">
        <w:rPr>
          <w:rFonts w:ascii="Arial" w:hAnsi="Arial" w:cs="Arial"/>
          <w:b/>
          <w:caps/>
          <w:color w:val="000000"/>
          <w:sz w:val="24"/>
        </w:rPr>
        <w:lastRenderedPageBreak/>
        <w:t>VI.A. ADMINISTRATIVE APPEALS OF INITIAL DETERMINATIONS OF FOIA REQUESTS -- RECEIVED, PROCESSED, AND PENDING ADMINISTRATIVE APPEALS</w:t>
      </w:r>
    </w:p>
    <w:tbl>
      <w:tblPr>
        <w:tblW w:w="1090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tblGrid>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 Component</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Appeals</w:t>
            </w:r>
            <w:r w:rsidRPr="00F106B0">
              <w:rPr>
                <w:rFonts w:ascii="Arial" w:hAnsi="Arial" w:cs="Arial"/>
                <w:bCs/>
                <w:color w:val="000000"/>
                <w:sz w:val="20"/>
                <w:szCs w:val="18"/>
              </w:rPr>
              <w:br/>
              <w:t>Pending as of Start</w:t>
            </w:r>
            <w:r w:rsidRPr="00F106B0">
              <w:rPr>
                <w:rFonts w:ascii="Arial" w:hAnsi="Arial" w:cs="Arial"/>
                <w:bCs/>
                <w:color w:val="000000"/>
                <w:sz w:val="20"/>
                <w:szCs w:val="18"/>
              </w:rPr>
              <w:br/>
              <w:t>of Fiscal Year</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w:t>
            </w:r>
            <w:r w:rsidRPr="00F106B0">
              <w:rPr>
                <w:rFonts w:ascii="Arial" w:hAnsi="Arial" w:cs="Arial"/>
                <w:bCs/>
                <w:color w:val="000000"/>
                <w:sz w:val="20"/>
                <w:szCs w:val="18"/>
              </w:rPr>
              <w:br/>
              <w:t>Appeals Received</w:t>
            </w:r>
            <w:r w:rsidRPr="00F106B0">
              <w:rPr>
                <w:rFonts w:ascii="Arial" w:hAnsi="Arial" w:cs="Arial"/>
                <w:bCs/>
                <w:color w:val="000000"/>
                <w:sz w:val="20"/>
                <w:szCs w:val="18"/>
              </w:rPr>
              <w:br/>
              <w:t>in Fiscal Year</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w:t>
            </w:r>
            <w:r w:rsidRPr="00F106B0">
              <w:rPr>
                <w:rFonts w:ascii="Arial" w:hAnsi="Arial" w:cs="Arial"/>
                <w:bCs/>
                <w:color w:val="000000"/>
                <w:sz w:val="20"/>
                <w:szCs w:val="18"/>
              </w:rPr>
              <w:br/>
              <w:t>Appeals Processed</w:t>
            </w:r>
            <w:r w:rsidRPr="00F106B0">
              <w:rPr>
                <w:rFonts w:ascii="Arial" w:hAnsi="Arial" w:cs="Arial"/>
                <w:bCs/>
                <w:color w:val="000000"/>
                <w:sz w:val="20"/>
                <w:szCs w:val="18"/>
              </w:rPr>
              <w:br/>
              <w:t>in Fiscal Year</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Appeals</w:t>
            </w:r>
            <w:r w:rsidRPr="00F106B0">
              <w:rPr>
                <w:rFonts w:ascii="Arial" w:hAnsi="Arial" w:cs="Arial"/>
                <w:bCs/>
                <w:color w:val="000000"/>
                <w:sz w:val="20"/>
                <w:szCs w:val="18"/>
              </w:rPr>
              <w:br/>
              <w:t>Pending as of End</w:t>
            </w:r>
            <w:r w:rsidRPr="00F106B0">
              <w:rPr>
                <w:rFonts w:ascii="Arial" w:hAnsi="Arial" w:cs="Arial"/>
                <w:bCs/>
                <w:color w:val="000000"/>
                <w:sz w:val="20"/>
                <w:szCs w:val="18"/>
              </w:rPr>
              <w:br/>
              <w:t>of Fiscal Year</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bookmarkStart w:id="28" w:name="RANGE!F8:F10"/>
            <w:r w:rsidRPr="00F106B0">
              <w:rPr>
                <w:rFonts w:ascii="Arial" w:hAnsi="Arial" w:cs="Arial"/>
                <w:color w:val="000000"/>
                <w:sz w:val="20"/>
              </w:rPr>
              <w:t>OIP</w:t>
            </w:r>
            <w:bookmarkEnd w:id="28"/>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bookmarkStart w:id="29" w:name="RANGE!H8:H10"/>
            <w:r w:rsidRPr="00F106B0">
              <w:rPr>
                <w:rFonts w:ascii="Arial" w:hAnsi="Arial" w:cs="Arial"/>
                <w:color w:val="000000"/>
                <w:sz w:val="20"/>
              </w:rPr>
              <w:t>3,342</w:t>
            </w:r>
            <w:bookmarkEnd w:id="29"/>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bookmarkStart w:id="30" w:name="RANGE!I8:I10"/>
            <w:r w:rsidRPr="00F106B0">
              <w:rPr>
                <w:rFonts w:ascii="Arial" w:hAnsi="Arial" w:cs="Arial"/>
                <w:color w:val="000000"/>
                <w:sz w:val="20"/>
              </w:rPr>
              <w:t>3,460</w:t>
            </w:r>
            <w:bookmarkEnd w:id="30"/>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497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31" w:name="RANGE!F10:J10"/>
            <w:r w:rsidRPr="00F106B0">
              <w:rPr>
                <w:rFonts w:ascii="Arial" w:hAnsi="Arial" w:cs="Arial"/>
                <w:bCs/>
                <w:color w:val="000000"/>
                <w:sz w:val="20"/>
                <w:szCs w:val="18"/>
              </w:rPr>
              <w:t>AGENCY OVERALL</w:t>
            </w:r>
            <w:bookmarkEnd w:id="31"/>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615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3,342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3,460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497</w:t>
            </w:r>
          </w:p>
        </w:tc>
      </w:tr>
    </w:tbl>
    <w:p w:rsidR="00F106B0" w:rsidRDefault="00F106B0" w:rsidP="00F106B0">
      <w:pPr>
        <w:spacing w:afterLines="50" w:after="120"/>
        <w:rPr>
          <w:rFonts w:ascii="Arial" w:hAnsi="Arial" w:cs="Arial"/>
          <w:caps/>
          <w:color w:val="000000"/>
          <w:sz w:val="20"/>
        </w:rPr>
        <w:sectPr w:rsidR="00F106B0" w:rsidSect="00F106B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bookmarkStart w:id="32" w:name="RANGE!F14"/>
            <w:r w:rsidRPr="00F106B0">
              <w:rPr>
                <w:rFonts w:ascii="Arial" w:hAnsi="Arial" w:cs="Arial"/>
                <w:i/>
                <w:color w:val="000000"/>
                <w:sz w:val="18"/>
              </w:rPr>
              <w:t> </w:t>
            </w:r>
            <w:bookmarkEnd w:id="32"/>
          </w:p>
        </w:tc>
      </w:tr>
      <w:tr w:rsidR="00F106B0" w:rsidRPr="00F106B0" w:rsidTr="00F106B0">
        <w:trPr>
          <w:trHeight w:val="6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After reviewing its database, OIP adjusted the number of appeals pending as of the start of</w:t>
            </w:r>
            <w:r w:rsidRPr="00F106B0">
              <w:rPr>
                <w:rFonts w:ascii="Arial" w:hAnsi="Arial" w:cs="Arial"/>
                <w:i/>
                <w:color w:val="000000"/>
                <w:sz w:val="18"/>
              </w:rPr>
              <w:br/>
              <w:t>Fiscal Year 2016.</w:t>
            </w:r>
          </w:p>
        </w:tc>
      </w:tr>
      <w:tr w:rsidR="00F106B0" w:rsidRPr="00F106B0" w:rsidTr="00F106B0">
        <w:trPr>
          <w:trHeight w:val="6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OIP began processing USPC's appeals in Fiscal Year 2016.  USPC's two pending appeals at the end of Fiscal Year 2015 are included in OIP's data.</w:t>
            </w:r>
          </w:p>
        </w:tc>
      </w:tr>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bookmarkStart w:id="33" w:name="RANGE!F17"/>
            <w:r w:rsidRPr="00F106B0">
              <w:rPr>
                <w:rFonts w:ascii="Arial" w:hAnsi="Arial" w:cs="Arial"/>
                <w:i/>
                <w:color w:val="000000"/>
                <w:sz w:val="18"/>
              </w:rPr>
              <w:t> </w:t>
            </w:r>
            <w:bookmarkEnd w:id="33"/>
          </w:p>
        </w:tc>
      </w:tr>
    </w:tbl>
    <w:p w:rsidR="00F106B0" w:rsidRDefault="00F106B0" w:rsidP="00F106B0">
      <w:pPr>
        <w:spacing w:afterLines="50" w:after="120"/>
        <w:rPr>
          <w:rFonts w:ascii="Arial" w:hAnsi="Arial" w:cs="Arial"/>
          <w:i/>
          <w:caps/>
          <w:color w:val="000000"/>
          <w:sz w:val="18"/>
        </w:rPr>
        <w:sectPr w:rsidR="00F106B0" w:rsidSect="00F106B0">
          <w:type w:val="continuous"/>
          <w:pgSz w:w="12240" w:h="15840"/>
          <w:pgMar w:top="1440" w:right="1440" w:bottom="72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5840" w:h="12240" w:orient="landscape"/>
          <w:pgMar w:top="720" w:right="1440" w:bottom="1440" w:left="720" w:header="720" w:footer="720" w:gutter="0"/>
          <w:cols w:space="720"/>
          <w:docGrid w:linePitch="360"/>
        </w:sectPr>
      </w:pPr>
      <w:r w:rsidRPr="00F106B0">
        <w:rPr>
          <w:rFonts w:ascii="Arial" w:hAnsi="Arial" w:cs="Arial"/>
          <w:b/>
          <w:caps/>
          <w:color w:val="000000"/>
          <w:sz w:val="24"/>
        </w:rPr>
        <w:lastRenderedPageBreak/>
        <w:t>VI.B. DISPOSITION OF ADMINISTRATIVE APPEALS -- ALL PROCESSED APPEALS</w:t>
      </w:r>
    </w:p>
    <w:tbl>
      <w:tblPr>
        <w:tblW w:w="1256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gridCol w:w="1660"/>
      </w:tblGrid>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34" w:name="RANGE!I7:N7"/>
            <w:r w:rsidRPr="00F106B0">
              <w:rPr>
                <w:rFonts w:ascii="Arial" w:hAnsi="Arial" w:cs="Arial"/>
                <w:bCs/>
                <w:color w:val="000000"/>
                <w:sz w:val="20"/>
                <w:szCs w:val="18"/>
              </w:rPr>
              <w:t>Agency / Component</w:t>
            </w:r>
            <w:bookmarkEnd w:id="34"/>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Affirmed on Appeal</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Partially Affirmed &amp; Partially Reversed/Remanded on Appeal</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Completely Reversed/Remanded on Appeal</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Appeals Closed for Other Reasons</w:t>
            </w:r>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TOTAL</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1,978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938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3,460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35" w:name="RANGE!I10:N10"/>
            <w:r w:rsidRPr="00F106B0">
              <w:rPr>
                <w:rFonts w:ascii="Arial" w:hAnsi="Arial" w:cs="Arial"/>
                <w:bCs/>
                <w:color w:val="000000"/>
                <w:sz w:val="20"/>
                <w:szCs w:val="18"/>
              </w:rPr>
              <w:t>AGENCY OVERALL</w:t>
            </w:r>
            <w:bookmarkEnd w:id="35"/>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1,978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186</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358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938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3,460</w:t>
            </w:r>
          </w:p>
        </w:tc>
      </w:tr>
    </w:tbl>
    <w:p w:rsidR="00F106B0" w:rsidRDefault="00F106B0" w:rsidP="00F106B0">
      <w:pPr>
        <w:spacing w:afterLines="50" w:after="120"/>
        <w:rPr>
          <w:rFonts w:ascii="Arial" w:hAnsi="Arial" w:cs="Arial"/>
          <w:caps/>
          <w:color w:val="000000"/>
          <w:sz w:val="20"/>
        </w:rPr>
        <w:sectPr w:rsidR="00F106B0" w:rsidSect="00F106B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36" w:name="RANGE!I14"/>
            <w:r w:rsidRPr="00F106B0">
              <w:rPr>
                <w:rFonts w:ascii="Arial" w:hAnsi="Arial" w:cs="Arial"/>
                <w:i/>
                <w:color w:val="000000"/>
                <w:sz w:val="18"/>
              </w:rPr>
              <w:t> </w:t>
            </w:r>
            <w:bookmarkEnd w:id="36"/>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37" w:name="RANGE!I17"/>
            <w:r w:rsidRPr="00F106B0">
              <w:rPr>
                <w:rFonts w:ascii="Arial" w:hAnsi="Arial" w:cs="Arial"/>
                <w:i/>
                <w:color w:val="000000"/>
                <w:sz w:val="18"/>
              </w:rPr>
              <w:t> </w:t>
            </w:r>
            <w:bookmarkEnd w:id="37"/>
          </w:p>
        </w:tc>
      </w:tr>
    </w:tbl>
    <w:p w:rsidR="00F106B0" w:rsidRDefault="00F106B0" w:rsidP="00F106B0">
      <w:pPr>
        <w:spacing w:afterLines="50" w:after="120"/>
        <w:rPr>
          <w:rFonts w:ascii="Arial" w:hAnsi="Arial" w:cs="Arial"/>
          <w:i/>
          <w:caps/>
          <w:color w:val="000000"/>
          <w:sz w:val="18"/>
        </w:rPr>
        <w:sectPr w:rsidR="00F106B0" w:rsidSect="00F106B0">
          <w:type w:val="continuous"/>
          <w:pgSz w:w="15840" w:h="12240" w:orient="landscape"/>
          <w:pgMar w:top="720" w:right="1440" w:bottom="144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5840" w:h="12240" w:orient="landscape"/>
          <w:pgMar w:top="720" w:right="1440" w:bottom="1440" w:left="720" w:header="720" w:footer="720" w:gutter="0"/>
          <w:cols w:space="720"/>
          <w:docGrid w:linePitch="360"/>
        </w:sectPr>
      </w:pPr>
      <w:r w:rsidRPr="00F106B0">
        <w:rPr>
          <w:rFonts w:ascii="Arial" w:hAnsi="Arial" w:cs="Arial"/>
          <w:b/>
          <w:caps/>
          <w:color w:val="000000"/>
          <w:sz w:val="24"/>
        </w:rPr>
        <w:lastRenderedPageBreak/>
        <w:t>VI.C.(1). REASONS FOR DENIAL ON APPEAL -- NUMBER OF TIMES EXEMPTIONS APPLIED</w:t>
      </w:r>
    </w:p>
    <w:tbl>
      <w:tblPr>
        <w:tblW w:w="131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820"/>
        <w:gridCol w:w="820"/>
        <w:gridCol w:w="820"/>
        <w:gridCol w:w="820"/>
        <w:gridCol w:w="820"/>
        <w:gridCol w:w="820"/>
        <w:gridCol w:w="820"/>
        <w:gridCol w:w="820"/>
        <w:gridCol w:w="820"/>
        <w:gridCol w:w="820"/>
        <w:gridCol w:w="820"/>
        <w:gridCol w:w="820"/>
        <w:gridCol w:w="820"/>
        <w:gridCol w:w="820"/>
      </w:tblGrid>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 Component</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1</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2</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3</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4</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5</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6</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7(A)</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7(B)</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7(C)</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7(D)</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7(E)</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7(F)</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8</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 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488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596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454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r>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38" w:name="RANGE!Q10:AE10"/>
            <w:r w:rsidRPr="00F106B0">
              <w:rPr>
                <w:rFonts w:ascii="Arial" w:hAnsi="Arial" w:cs="Arial"/>
                <w:bCs/>
                <w:color w:val="000000"/>
                <w:sz w:val="20"/>
                <w:szCs w:val="18"/>
              </w:rPr>
              <w:t>AGENCY OVERALL</w:t>
            </w:r>
            <w:bookmarkEnd w:id="38"/>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33</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108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113</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488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130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596</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132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454</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155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bl>
    <w:p w:rsidR="00F106B0" w:rsidRDefault="00F106B0" w:rsidP="00F106B0">
      <w:pPr>
        <w:spacing w:afterLines="50" w:after="120"/>
        <w:rPr>
          <w:rFonts w:ascii="Arial" w:hAnsi="Arial" w:cs="Arial"/>
          <w:caps/>
          <w:color w:val="000000"/>
          <w:sz w:val="20"/>
        </w:rPr>
        <w:sectPr w:rsidR="00F106B0" w:rsidSect="00F106B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39" w:name="RANGE!Q14"/>
            <w:r w:rsidRPr="00F106B0">
              <w:rPr>
                <w:rFonts w:ascii="Arial" w:hAnsi="Arial" w:cs="Arial"/>
                <w:i/>
                <w:color w:val="000000"/>
                <w:sz w:val="18"/>
              </w:rPr>
              <w:t> </w:t>
            </w:r>
            <w:bookmarkEnd w:id="39"/>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40" w:name="RANGE!Q17"/>
            <w:r w:rsidRPr="00F106B0">
              <w:rPr>
                <w:rFonts w:ascii="Arial" w:hAnsi="Arial" w:cs="Arial"/>
                <w:i/>
                <w:color w:val="000000"/>
                <w:sz w:val="18"/>
              </w:rPr>
              <w:t> </w:t>
            </w:r>
            <w:bookmarkEnd w:id="40"/>
          </w:p>
        </w:tc>
      </w:tr>
    </w:tbl>
    <w:p w:rsidR="00F106B0" w:rsidRDefault="00F106B0" w:rsidP="00F106B0">
      <w:pPr>
        <w:spacing w:afterLines="50" w:after="120"/>
        <w:rPr>
          <w:rFonts w:ascii="Arial" w:hAnsi="Arial" w:cs="Arial"/>
          <w:i/>
          <w:caps/>
          <w:color w:val="000000"/>
          <w:sz w:val="18"/>
        </w:rPr>
        <w:sectPr w:rsidR="00F106B0" w:rsidSect="00F106B0">
          <w:type w:val="continuous"/>
          <w:pgSz w:w="15840" w:h="12240" w:orient="landscape"/>
          <w:pgMar w:top="720" w:right="1440" w:bottom="144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5840" w:h="12240" w:orient="landscape"/>
          <w:pgMar w:top="720" w:right="1440" w:bottom="1440" w:left="720" w:header="720" w:footer="720" w:gutter="0"/>
          <w:cols w:space="720"/>
          <w:docGrid w:linePitch="360"/>
        </w:sectPr>
      </w:pPr>
      <w:r w:rsidRPr="00F106B0">
        <w:rPr>
          <w:rFonts w:ascii="Arial" w:hAnsi="Arial" w:cs="Arial"/>
          <w:b/>
          <w:caps/>
          <w:color w:val="000000"/>
          <w:sz w:val="24"/>
        </w:rPr>
        <w:lastRenderedPageBreak/>
        <w:t>VI.C.(2). REASONS FOR DENIAL ON APPEAL -- REASONS OTHER THAN EXEMPTIONS</w:t>
      </w:r>
    </w:p>
    <w:tbl>
      <w:tblPr>
        <w:tblW w:w="1288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50"/>
        <w:gridCol w:w="1016"/>
        <w:gridCol w:w="1016"/>
        <w:gridCol w:w="1019"/>
        <w:gridCol w:w="1014"/>
        <w:gridCol w:w="1067"/>
        <w:gridCol w:w="1016"/>
        <w:gridCol w:w="1014"/>
        <w:gridCol w:w="1017"/>
        <w:gridCol w:w="1016"/>
        <w:gridCol w:w="1020"/>
        <w:gridCol w:w="1015"/>
      </w:tblGrid>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41" w:name="RANGE!N7:Y7"/>
            <w:r w:rsidRPr="00F106B0">
              <w:rPr>
                <w:rFonts w:ascii="Arial" w:hAnsi="Arial" w:cs="Arial"/>
                <w:bCs/>
                <w:color w:val="000000"/>
                <w:sz w:val="20"/>
                <w:szCs w:val="18"/>
              </w:rPr>
              <w:t>Agency / Component</w:t>
            </w:r>
            <w:bookmarkEnd w:id="41"/>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No Records</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Records Referred at Initial Request Level</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Request Withdrawn</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Fee-Related Reason</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Records not Reasonably Described</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Improper Request for Other Reasons</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Not Agency Record</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Duplicate Request or Appeal</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Request in Litigation</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Appeal Based Solely on Denial of Request for Expedited Processing</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Other *Explain in chart below</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bookmarkStart w:id="42" w:name="RANGE!N8:N10"/>
            <w:r w:rsidRPr="00F106B0">
              <w:rPr>
                <w:rFonts w:ascii="Arial" w:hAnsi="Arial" w:cs="Arial"/>
                <w:color w:val="000000"/>
                <w:sz w:val="20"/>
              </w:rPr>
              <w:t>OIP</w:t>
            </w:r>
            <w:bookmarkEnd w:id="42"/>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bookmarkStart w:id="43" w:name="RANGE!Y8:Y10"/>
            <w:r w:rsidRPr="00F106B0">
              <w:rPr>
                <w:rFonts w:ascii="Arial" w:hAnsi="Arial" w:cs="Arial"/>
                <w:color w:val="000000"/>
                <w:sz w:val="20"/>
              </w:rPr>
              <w:t>670</w:t>
            </w:r>
            <w:bookmarkEnd w:id="43"/>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r>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44" w:name="RANGE!N10:Y10"/>
            <w:r w:rsidRPr="00F106B0">
              <w:rPr>
                <w:rFonts w:ascii="Arial" w:hAnsi="Arial" w:cs="Arial"/>
                <w:bCs/>
                <w:color w:val="000000"/>
                <w:sz w:val="20"/>
                <w:szCs w:val="18"/>
              </w:rPr>
              <w:t>AGENCY OVERALL</w:t>
            </w:r>
            <w:bookmarkEnd w:id="44"/>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626</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49</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105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43</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159</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26</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265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76</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670</w:t>
            </w:r>
          </w:p>
        </w:tc>
      </w:tr>
    </w:tbl>
    <w:p w:rsidR="00F106B0" w:rsidRDefault="00F106B0" w:rsidP="00F106B0">
      <w:pPr>
        <w:spacing w:afterLines="50" w:after="120"/>
        <w:rPr>
          <w:rFonts w:ascii="Arial" w:hAnsi="Arial" w:cs="Arial"/>
          <w:caps/>
          <w:color w:val="000000"/>
          <w:sz w:val="20"/>
        </w:rPr>
        <w:sectPr w:rsidR="00F106B0" w:rsidSect="00F106B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45" w:name="RANGE!N14"/>
            <w:r w:rsidRPr="00F106B0">
              <w:rPr>
                <w:rFonts w:ascii="Arial" w:hAnsi="Arial" w:cs="Arial"/>
                <w:i/>
                <w:color w:val="000000"/>
                <w:sz w:val="18"/>
              </w:rPr>
              <w:t> </w:t>
            </w:r>
            <w:bookmarkEnd w:id="45"/>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46" w:name="RANGE!N17"/>
            <w:r w:rsidRPr="00F106B0">
              <w:rPr>
                <w:rFonts w:ascii="Arial" w:hAnsi="Arial" w:cs="Arial"/>
                <w:i/>
                <w:color w:val="000000"/>
                <w:sz w:val="18"/>
              </w:rPr>
              <w:t> </w:t>
            </w:r>
            <w:bookmarkEnd w:id="46"/>
          </w:p>
        </w:tc>
      </w:tr>
    </w:tbl>
    <w:p w:rsidR="00F106B0" w:rsidRDefault="00F106B0" w:rsidP="00F106B0">
      <w:pPr>
        <w:spacing w:afterLines="50" w:after="120"/>
        <w:rPr>
          <w:rFonts w:ascii="Arial" w:hAnsi="Arial" w:cs="Arial"/>
          <w:i/>
          <w:caps/>
          <w:color w:val="000000"/>
          <w:sz w:val="18"/>
        </w:rPr>
        <w:sectPr w:rsidR="00F106B0" w:rsidSect="00F106B0">
          <w:type w:val="continuous"/>
          <w:pgSz w:w="15840" w:h="12240" w:orient="landscape"/>
          <w:pgMar w:top="720" w:right="1440" w:bottom="144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2240" w:h="15840"/>
          <w:pgMar w:top="1440" w:right="1440" w:bottom="720" w:left="720" w:header="720" w:footer="720" w:gutter="0"/>
          <w:cols w:space="720"/>
          <w:docGrid w:linePitch="360"/>
        </w:sectPr>
      </w:pPr>
      <w:r w:rsidRPr="00F106B0">
        <w:rPr>
          <w:rFonts w:ascii="Arial" w:hAnsi="Arial" w:cs="Arial"/>
          <w:b/>
          <w:caps/>
          <w:color w:val="000000"/>
          <w:sz w:val="24"/>
        </w:rPr>
        <w:lastRenderedPageBreak/>
        <w:t>VI.C.(3). REASONS FOR DENIAL ON APPEAL -- "OTHER" REASONS</w:t>
      </w:r>
    </w:p>
    <w:tbl>
      <w:tblPr>
        <w:tblW w:w="1104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6380"/>
        <w:gridCol w:w="1660"/>
        <w:gridCol w:w="1340"/>
      </w:tblGrid>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 Component</w:t>
            </w:r>
          </w:p>
        </w:tc>
        <w:tc>
          <w:tcPr>
            <w:tcW w:w="63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Description of "Other" Reasons for Denial on Appeal from Chart C(2)</w:t>
            </w:r>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Times "Other" Reason Was Relied Upon</w:t>
            </w:r>
          </w:p>
        </w:tc>
        <w:tc>
          <w:tcPr>
            <w:tcW w:w="134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TOTAL</w:t>
            </w:r>
          </w:p>
        </w:tc>
      </w:tr>
      <w:tr w:rsidR="00F106B0" w:rsidRPr="00F106B0" w:rsidTr="00F106B0">
        <w:tc>
          <w:tcPr>
            <w:tcW w:w="0" w:type="auto"/>
            <w:vMerge w:val="restart"/>
            <w:shd w:val="clear" w:color="000000" w:fill="auto"/>
            <w:noWrap/>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Affirmed Unusual Circumstances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vMerge w:val="restart"/>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670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Component Performed Adequate Search</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267</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Appeal Opened in Error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Appeal Withdrawn</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Component Did Not Receive a Request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Exclusion Issue Raised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Improper Appeal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Moot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95</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No Component Response to Adjudicate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147</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Not a FOIA Matter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Records Deemed Non-Responsive on Appeal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Records Under Court Seal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Unable to Locate or Contact the Requester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6380" w:type="dxa"/>
            <w:shd w:val="clear" w:color="000000" w:fill="auto"/>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Untimely</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80</w:t>
            </w:r>
          </w:p>
        </w:tc>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rPr>
            </w:pPr>
          </w:p>
        </w:tc>
      </w:tr>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47" w:name="RANGE!G22:J22"/>
            <w:r w:rsidRPr="00F106B0">
              <w:rPr>
                <w:rFonts w:ascii="Arial" w:hAnsi="Arial" w:cs="Arial"/>
                <w:bCs/>
                <w:color w:val="000000"/>
                <w:sz w:val="20"/>
                <w:szCs w:val="18"/>
              </w:rPr>
              <w:t>AGENCY OVERALL</w:t>
            </w:r>
            <w:bookmarkEnd w:id="47"/>
          </w:p>
        </w:tc>
        <w:tc>
          <w:tcPr>
            <w:tcW w:w="0" w:type="auto"/>
            <w:shd w:val="clear" w:color="000000" w:fill="auto"/>
            <w:noWrap/>
            <w:vAlign w:val="center"/>
            <w:hideMark/>
          </w:tcPr>
          <w:p w:rsidR="00F106B0" w:rsidRPr="00F106B0" w:rsidRDefault="00F106B0" w:rsidP="00F106B0">
            <w:pPr>
              <w:spacing w:afterLines="50" w:after="120"/>
              <w:rPr>
                <w:rFonts w:ascii="Arial" w:hAnsi="Arial" w:cs="Arial"/>
                <w:bCs/>
                <w:color w:val="000000"/>
                <w:sz w:val="20"/>
              </w:rPr>
            </w:pPr>
            <w:r w:rsidRPr="00F106B0">
              <w:rPr>
                <w:rFonts w:ascii="Arial" w:hAnsi="Arial" w:cs="Arial"/>
                <w:bCs/>
                <w:color w:val="000000"/>
                <w:sz w:val="20"/>
              </w:rPr>
              <w:t> </w:t>
            </w:r>
          </w:p>
        </w:tc>
        <w:tc>
          <w:tcPr>
            <w:tcW w:w="0" w:type="auto"/>
            <w:shd w:val="clear" w:color="000000" w:fill="auto"/>
            <w:noWrap/>
            <w:vAlign w:val="center"/>
            <w:hideMark/>
          </w:tcPr>
          <w:p w:rsidR="00F106B0" w:rsidRPr="00F106B0" w:rsidRDefault="00F106B0" w:rsidP="00F106B0">
            <w:pPr>
              <w:spacing w:afterLines="50" w:after="120"/>
              <w:rPr>
                <w:rFonts w:ascii="Arial" w:hAnsi="Arial" w:cs="Arial"/>
                <w:bCs/>
                <w:color w:val="000000"/>
                <w:sz w:val="20"/>
              </w:rPr>
            </w:pPr>
            <w:r w:rsidRPr="00F106B0">
              <w:rPr>
                <w:rFonts w:ascii="Arial" w:hAnsi="Arial" w:cs="Arial"/>
                <w:bCs/>
                <w:color w:val="000000"/>
                <w:sz w:val="20"/>
              </w:rPr>
              <w:t> </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670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 </w:t>
            </w:r>
          </w:p>
        </w:tc>
      </w:tr>
    </w:tbl>
    <w:p w:rsidR="00F106B0" w:rsidRDefault="00F106B0" w:rsidP="00F106B0">
      <w:pPr>
        <w:spacing w:afterLines="50" w:after="120"/>
        <w:rPr>
          <w:rFonts w:ascii="Arial" w:hAnsi="Arial" w:cs="Arial"/>
          <w:caps/>
          <w:color w:val="000000"/>
          <w:sz w:val="20"/>
        </w:rPr>
        <w:sectPr w:rsidR="00F106B0" w:rsidSect="00F106B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bookmarkStart w:id="48" w:name="RANGE!G25"/>
            <w:r w:rsidRPr="00F106B0">
              <w:rPr>
                <w:rFonts w:ascii="Arial" w:hAnsi="Arial" w:cs="Arial"/>
                <w:i/>
                <w:color w:val="000000"/>
                <w:sz w:val="18"/>
              </w:rPr>
              <w:t> </w:t>
            </w:r>
            <w:bookmarkEnd w:id="48"/>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bookmarkStart w:id="49" w:name="RANGE!G28"/>
            <w:r w:rsidRPr="00F106B0">
              <w:rPr>
                <w:rFonts w:ascii="Arial" w:hAnsi="Arial" w:cs="Arial"/>
                <w:i/>
                <w:color w:val="000000"/>
                <w:sz w:val="18"/>
              </w:rPr>
              <w:t> </w:t>
            </w:r>
            <w:bookmarkEnd w:id="49"/>
          </w:p>
        </w:tc>
      </w:tr>
    </w:tbl>
    <w:p w:rsidR="00F106B0" w:rsidRDefault="00F106B0" w:rsidP="00F106B0">
      <w:pPr>
        <w:spacing w:afterLines="50" w:after="120"/>
        <w:rPr>
          <w:rFonts w:ascii="Arial" w:hAnsi="Arial" w:cs="Arial"/>
          <w:i/>
          <w:caps/>
          <w:color w:val="000000"/>
          <w:sz w:val="18"/>
        </w:rPr>
        <w:sectPr w:rsidR="00F106B0" w:rsidSect="00F106B0">
          <w:type w:val="continuous"/>
          <w:pgSz w:w="12240" w:h="15840"/>
          <w:pgMar w:top="1440" w:right="1440" w:bottom="72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2240" w:h="15840"/>
          <w:pgMar w:top="1440" w:right="1440" w:bottom="720" w:left="720" w:header="720" w:footer="720" w:gutter="0"/>
          <w:cols w:space="720"/>
          <w:docGrid w:linePitch="360"/>
        </w:sectPr>
      </w:pPr>
      <w:r w:rsidRPr="00F106B0">
        <w:rPr>
          <w:rFonts w:ascii="Arial" w:hAnsi="Arial" w:cs="Arial"/>
          <w:b/>
          <w:caps/>
          <w:color w:val="000000"/>
          <w:sz w:val="24"/>
        </w:rPr>
        <w:lastRenderedPageBreak/>
        <w:t>VI.C.(4). RESPONSE TIME FOR ADMINISTRATIVE APPEALS</w:t>
      </w:r>
    </w:p>
    <w:tbl>
      <w:tblPr>
        <w:tblW w:w="1090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tblGrid>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50" w:name="RANGE!G7:K7"/>
            <w:r w:rsidRPr="00F106B0">
              <w:rPr>
                <w:rFonts w:ascii="Arial" w:hAnsi="Arial" w:cs="Arial"/>
                <w:bCs/>
                <w:color w:val="000000"/>
                <w:sz w:val="20"/>
                <w:szCs w:val="18"/>
              </w:rPr>
              <w:t>Agency / Component</w:t>
            </w:r>
            <w:bookmarkEnd w:id="50"/>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Median Number of Days</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Average Number of Days</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Lowest Number of Days</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Highest Number of Days</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52.83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369.00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r>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51" w:name="RANGE!G10:K10"/>
            <w:r w:rsidRPr="00F106B0">
              <w:rPr>
                <w:rFonts w:ascii="Arial" w:hAnsi="Arial" w:cs="Arial"/>
                <w:bCs/>
                <w:color w:val="000000"/>
                <w:sz w:val="20"/>
                <w:szCs w:val="18"/>
              </w:rPr>
              <w:t>AGENCY OVERALL</w:t>
            </w:r>
            <w:bookmarkEnd w:id="51"/>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52.83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369.00</w:t>
            </w:r>
          </w:p>
        </w:tc>
      </w:tr>
    </w:tbl>
    <w:p w:rsidR="00F106B0" w:rsidRDefault="00F106B0" w:rsidP="00F106B0">
      <w:pPr>
        <w:spacing w:afterLines="50" w:after="120"/>
        <w:rPr>
          <w:rFonts w:ascii="Arial" w:hAnsi="Arial" w:cs="Arial"/>
          <w:caps/>
          <w:color w:val="000000"/>
          <w:sz w:val="20"/>
        </w:rPr>
        <w:sectPr w:rsidR="00F106B0" w:rsidSect="00F106B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bookmarkStart w:id="52" w:name="RANGE!G14"/>
            <w:r w:rsidRPr="00F106B0">
              <w:rPr>
                <w:rFonts w:ascii="Arial" w:hAnsi="Arial" w:cs="Arial"/>
                <w:i/>
                <w:color w:val="000000"/>
                <w:sz w:val="18"/>
              </w:rPr>
              <w:t> </w:t>
            </w:r>
            <w:bookmarkEnd w:id="52"/>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bookmarkStart w:id="53" w:name="RANGE!G17"/>
            <w:r w:rsidRPr="00F106B0">
              <w:rPr>
                <w:rFonts w:ascii="Arial" w:hAnsi="Arial" w:cs="Arial"/>
                <w:i/>
                <w:color w:val="000000"/>
                <w:sz w:val="18"/>
              </w:rPr>
              <w:t> </w:t>
            </w:r>
            <w:bookmarkEnd w:id="53"/>
          </w:p>
        </w:tc>
      </w:tr>
    </w:tbl>
    <w:p w:rsidR="00F106B0" w:rsidRDefault="00F106B0" w:rsidP="00F106B0">
      <w:pPr>
        <w:spacing w:afterLines="50" w:after="120"/>
        <w:rPr>
          <w:rFonts w:ascii="Arial" w:hAnsi="Arial" w:cs="Arial"/>
          <w:i/>
          <w:caps/>
          <w:color w:val="000000"/>
          <w:sz w:val="18"/>
        </w:rPr>
        <w:sectPr w:rsidR="00F106B0" w:rsidSect="00F106B0">
          <w:type w:val="continuous"/>
          <w:pgSz w:w="12240" w:h="15840"/>
          <w:pgMar w:top="1440" w:right="1440" w:bottom="72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5840" w:h="12240" w:orient="landscape"/>
          <w:pgMar w:top="720" w:right="1440" w:bottom="1440" w:left="720" w:header="720" w:footer="720" w:gutter="0"/>
          <w:cols w:space="720"/>
          <w:docGrid w:linePitch="360"/>
        </w:sectPr>
      </w:pPr>
      <w:r w:rsidRPr="00F106B0">
        <w:rPr>
          <w:rFonts w:ascii="Arial" w:hAnsi="Arial" w:cs="Arial"/>
          <w:b/>
          <w:caps/>
          <w:color w:val="000000"/>
          <w:sz w:val="24"/>
        </w:rPr>
        <w:lastRenderedPageBreak/>
        <w:t>VI.C.(5). TEN OLDEST PENDING ADMINISTRATIVE APPEALS</w:t>
      </w:r>
    </w:p>
    <w:tbl>
      <w:tblPr>
        <w:tblW w:w="1394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16"/>
        <w:gridCol w:w="1984"/>
        <w:gridCol w:w="1034"/>
        <w:gridCol w:w="1034"/>
        <w:gridCol w:w="1034"/>
        <w:gridCol w:w="1034"/>
        <w:gridCol w:w="1034"/>
        <w:gridCol w:w="1034"/>
        <w:gridCol w:w="1034"/>
        <w:gridCol w:w="1034"/>
        <w:gridCol w:w="1034"/>
        <w:gridCol w:w="1034"/>
      </w:tblGrid>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54" w:name="RANGE!M7:X7"/>
            <w:r w:rsidRPr="00F106B0">
              <w:rPr>
                <w:rFonts w:ascii="Arial" w:hAnsi="Arial" w:cs="Arial"/>
                <w:bCs/>
                <w:color w:val="000000"/>
                <w:sz w:val="20"/>
                <w:szCs w:val="18"/>
              </w:rPr>
              <w:t>Agency / Component</w:t>
            </w:r>
            <w:bookmarkEnd w:id="54"/>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 </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10th Oldest Appeal</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9th</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8th</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7th</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6th</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5th</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4th</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3rd</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2nd</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Oldest Appeal</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Appeal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2016-03-03</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148</w:t>
            </w:r>
          </w:p>
        </w:tc>
      </w:tr>
      <w:tr w:rsidR="00F106B0" w:rsidRPr="00F106B0" w:rsidTr="00F106B0">
        <w:tc>
          <w:tcPr>
            <w:tcW w:w="1660" w:type="dxa"/>
            <w:vMerge w:val="restart"/>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55" w:name="RANGE!M10:X11"/>
            <w:r w:rsidRPr="00F106B0">
              <w:rPr>
                <w:rFonts w:ascii="Arial" w:hAnsi="Arial" w:cs="Arial"/>
                <w:bCs/>
                <w:color w:val="000000"/>
                <w:sz w:val="20"/>
                <w:szCs w:val="18"/>
              </w:rPr>
              <w:t>AGENCY OVERALL</w:t>
            </w:r>
            <w:bookmarkEnd w:id="55"/>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Appeal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2016-03-03</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szCs w:val="18"/>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148</w:t>
            </w:r>
          </w:p>
        </w:tc>
      </w:tr>
    </w:tbl>
    <w:p w:rsidR="00F106B0" w:rsidRDefault="00F106B0" w:rsidP="00F106B0">
      <w:pPr>
        <w:spacing w:afterLines="50" w:after="120"/>
        <w:rPr>
          <w:rFonts w:ascii="Arial" w:hAnsi="Arial" w:cs="Arial"/>
          <w:caps/>
          <w:color w:val="000000"/>
          <w:sz w:val="20"/>
        </w:rPr>
        <w:sectPr w:rsidR="00F106B0" w:rsidSect="00F106B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bookmarkStart w:id="56" w:name="RANGE!M15"/>
            <w:r w:rsidRPr="00F106B0">
              <w:rPr>
                <w:rFonts w:ascii="Arial" w:hAnsi="Arial" w:cs="Arial"/>
                <w:i/>
                <w:color w:val="000000"/>
                <w:sz w:val="18"/>
              </w:rPr>
              <w:t> </w:t>
            </w:r>
            <w:bookmarkEnd w:id="56"/>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bookmarkStart w:id="57" w:name="RANGE!M18"/>
            <w:r w:rsidRPr="00F106B0">
              <w:rPr>
                <w:rFonts w:ascii="Arial" w:hAnsi="Arial" w:cs="Arial"/>
                <w:i/>
                <w:color w:val="000000"/>
                <w:sz w:val="18"/>
              </w:rPr>
              <w:t> </w:t>
            </w:r>
            <w:bookmarkEnd w:id="57"/>
          </w:p>
        </w:tc>
      </w:tr>
    </w:tbl>
    <w:p w:rsidR="00F106B0" w:rsidRDefault="00F106B0" w:rsidP="00F106B0">
      <w:pPr>
        <w:spacing w:afterLines="50" w:after="120"/>
        <w:rPr>
          <w:rFonts w:ascii="Arial" w:hAnsi="Arial" w:cs="Arial"/>
          <w:i/>
          <w:caps/>
          <w:color w:val="000000"/>
          <w:sz w:val="18"/>
        </w:rPr>
        <w:sectPr w:rsidR="00F106B0" w:rsidSect="00F106B0">
          <w:type w:val="continuous"/>
          <w:pgSz w:w="15840" w:h="12240" w:orient="landscape"/>
          <w:pgMar w:top="720" w:right="1440" w:bottom="144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5840" w:h="12240" w:orient="landscape"/>
          <w:pgMar w:top="720" w:right="1440" w:bottom="1440" w:left="720" w:header="720" w:footer="720" w:gutter="0"/>
          <w:cols w:space="720"/>
          <w:docGrid w:linePitch="360"/>
        </w:sectPr>
      </w:pPr>
      <w:r w:rsidRPr="00F106B0">
        <w:rPr>
          <w:rFonts w:ascii="Arial" w:hAnsi="Arial" w:cs="Arial"/>
          <w:b/>
          <w:caps/>
          <w:color w:val="000000"/>
          <w:sz w:val="24"/>
        </w:rPr>
        <w:lastRenderedPageBreak/>
        <w:t>VII.A. FOIA REQUESTS -- RESPONSE TIME FOR ALL PROCESSED PERFECTED REQUESTS</w:t>
      </w:r>
    </w:p>
    <w:tbl>
      <w:tblPr>
        <w:tblW w:w="1270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89"/>
        <w:gridCol w:w="882"/>
        <w:gridCol w:w="888"/>
        <w:gridCol w:w="882"/>
        <w:gridCol w:w="883"/>
        <w:gridCol w:w="883"/>
        <w:gridCol w:w="889"/>
        <w:gridCol w:w="883"/>
        <w:gridCol w:w="883"/>
        <w:gridCol w:w="883"/>
        <w:gridCol w:w="889"/>
        <w:gridCol w:w="883"/>
        <w:gridCol w:w="883"/>
      </w:tblGrid>
      <w:tr w:rsidR="00F106B0" w:rsidRPr="00F106B0" w:rsidTr="00F106B0">
        <w:tc>
          <w:tcPr>
            <w:tcW w:w="1660" w:type="dxa"/>
            <w:vMerge w:val="restart"/>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 Component</w:t>
            </w:r>
          </w:p>
        </w:tc>
        <w:tc>
          <w:tcPr>
            <w:tcW w:w="3680" w:type="dxa"/>
            <w:gridSpan w:val="4"/>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SIMPLE</w:t>
            </w:r>
          </w:p>
        </w:tc>
        <w:tc>
          <w:tcPr>
            <w:tcW w:w="3680" w:type="dxa"/>
            <w:gridSpan w:val="4"/>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COMPLEX</w:t>
            </w:r>
          </w:p>
        </w:tc>
        <w:tc>
          <w:tcPr>
            <w:tcW w:w="3680" w:type="dxa"/>
            <w:gridSpan w:val="4"/>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EXPEDITED PROCESSING</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szCs w:val="18"/>
              </w:rPr>
            </w:pP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Median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Average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Lowest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Highest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Median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Average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Lowest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Highest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Median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Average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Lowest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Highest Number of Days</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Antitrust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247.55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200.74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410.29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1278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19.62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67.85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1385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84.77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450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52.69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1108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17.94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302.07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1069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17.86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108.5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160.27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17.91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95.73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783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EOIR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680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98.36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1096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45.71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OCDETF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46.6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18.48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304.32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1352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766.67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1207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3.79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15.41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31.76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497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252.49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154.73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1131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FCSC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120.16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956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110.96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321.78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961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545.5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492.3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28.65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413.5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482.35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11.56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121.33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29.91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448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208.9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608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209.43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667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84.92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443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OLA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28.65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365.15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1078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OPR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Public Affairs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30.43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296.5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405.65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1037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19.37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299.65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984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554.11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1369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105.33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18.72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551.22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1369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9.65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112.45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1070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Pardon Attorney</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OSG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77.8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1064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OVW</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20.84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PRAO</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18.73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15.94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76.73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41.48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161.24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668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USNCB</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76.2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14.57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53.53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487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58" w:name="RANGE!O46:AA46"/>
            <w:bookmarkStart w:id="59" w:name="RANGE!O8:AA8"/>
            <w:bookmarkEnd w:id="59"/>
            <w:r w:rsidRPr="00F106B0">
              <w:rPr>
                <w:rFonts w:ascii="Arial" w:hAnsi="Arial" w:cs="Arial"/>
                <w:bCs/>
                <w:color w:val="000000"/>
                <w:sz w:val="20"/>
                <w:szCs w:val="18"/>
              </w:rPr>
              <w:t>AGENCY OVERALL</w:t>
            </w:r>
            <w:bookmarkEnd w:id="58"/>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188.41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1385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146.1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1207</w:t>
            </w:r>
          </w:p>
        </w:tc>
      </w:tr>
    </w:tbl>
    <w:p w:rsidR="00F106B0" w:rsidRDefault="00F106B0" w:rsidP="00F106B0">
      <w:pPr>
        <w:spacing w:afterLines="50" w:after="120"/>
        <w:rPr>
          <w:rFonts w:ascii="Arial" w:hAnsi="Arial" w:cs="Arial"/>
          <w:caps/>
          <w:color w:val="000000"/>
          <w:sz w:val="20"/>
        </w:rPr>
        <w:sectPr w:rsidR="00F106B0" w:rsidSect="00F106B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bookmarkStart w:id="60" w:name="RANGE!O50"/>
            <w:r w:rsidRPr="00F106B0">
              <w:rPr>
                <w:rFonts w:ascii="Arial" w:hAnsi="Arial" w:cs="Arial"/>
                <w:i/>
                <w:color w:val="000000"/>
                <w:sz w:val="18"/>
              </w:rPr>
              <w:t> </w:t>
            </w:r>
            <w:bookmarkEnd w:id="60"/>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bookmarkStart w:id="61" w:name="RANGE!O53"/>
            <w:r w:rsidRPr="00F106B0">
              <w:rPr>
                <w:rFonts w:ascii="Arial" w:hAnsi="Arial" w:cs="Arial"/>
                <w:i/>
                <w:color w:val="000000"/>
                <w:sz w:val="18"/>
              </w:rPr>
              <w:t> </w:t>
            </w:r>
            <w:bookmarkEnd w:id="61"/>
          </w:p>
        </w:tc>
      </w:tr>
    </w:tbl>
    <w:p w:rsidR="00F106B0" w:rsidRDefault="00F106B0" w:rsidP="00F106B0">
      <w:pPr>
        <w:spacing w:afterLines="50" w:after="120"/>
        <w:rPr>
          <w:rFonts w:ascii="Arial" w:hAnsi="Arial" w:cs="Arial"/>
          <w:i/>
          <w:caps/>
          <w:color w:val="000000"/>
          <w:sz w:val="18"/>
        </w:rPr>
        <w:sectPr w:rsidR="00F106B0" w:rsidSect="00F106B0">
          <w:type w:val="continuous"/>
          <w:pgSz w:w="15840" w:h="12240" w:orient="landscape"/>
          <w:pgMar w:top="720" w:right="1440" w:bottom="144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5840" w:h="12240" w:orient="landscape"/>
          <w:pgMar w:top="720" w:right="1440" w:bottom="1440" w:left="720" w:header="720" w:footer="720" w:gutter="0"/>
          <w:cols w:space="720"/>
          <w:docGrid w:linePitch="360"/>
        </w:sectPr>
      </w:pPr>
      <w:r w:rsidRPr="00F106B0">
        <w:rPr>
          <w:rFonts w:ascii="Arial" w:hAnsi="Arial" w:cs="Arial"/>
          <w:b/>
          <w:caps/>
          <w:color w:val="000000"/>
          <w:sz w:val="24"/>
        </w:rPr>
        <w:lastRenderedPageBreak/>
        <w:t>VII.B. PROCESSED REQUESTS -- RESPONSE TIME FOR PERFECTED REQUESTS IN WHICH INFORMATION WAS GRANTED</w:t>
      </w:r>
    </w:p>
    <w:tbl>
      <w:tblPr>
        <w:tblW w:w="1270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89"/>
        <w:gridCol w:w="882"/>
        <w:gridCol w:w="888"/>
        <w:gridCol w:w="882"/>
        <w:gridCol w:w="883"/>
        <w:gridCol w:w="883"/>
        <w:gridCol w:w="889"/>
        <w:gridCol w:w="883"/>
        <w:gridCol w:w="883"/>
        <w:gridCol w:w="883"/>
        <w:gridCol w:w="889"/>
        <w:gridCol w:w="883"/>
        <w:gridCol w:w="883"/>
      </w:tblGrid>
      <w:tr w:rsidR="00F106B0" w:rsidRPr="00F106B0" w:rsidTr="00F106B0">
        <w:tc>
          <w:tcPr>
            <w:tcW w:w="1660" w:type="dxa"/>
            <w:vMerge w:val="restart"/>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 Component</w:t>
            </w:r>
          </w:p>
        </w:tc>
        <w:tc>
          <w:tcPr>
            <w:tcW w:w="3680" w:type="dxa"/>
            <w:gridSpan w:val="4"/>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SIMPLE</w:t>
            </w:r>
          </w:p>
        </w:tc>
        <w:tc>
          <w:tcPr>
            <w:tcW w:w="3680" w:type="dxa"/>
            <w:gridSpan w:val="4"/>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COMPLEX</w:t>
            </w:r>
          </w:p>
        </w:tc>
        <w:tc>
          <w:tcPr>
            <w:tcW w:w="3680" w:type="dxa"/>
            <w:gridSpan w:val="4"/>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EXPEDITED PROCESSING</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szCs w:val="18"/>
              </w:rPr>
            </w:pP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Median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Average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Lowest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Highest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Median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Average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Lowest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Highest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Median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Average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Lowest Number of Days</w:t>
            </w:r>
          </w:p>
        </w:tc>
        <w:tc>
          <w:tcPr>
            <w:tcW w:w="9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Highest Number of Days</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Antitrust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10.47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315.8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254.91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477.97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1278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61.71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1385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79.18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450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61.59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1108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295.52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1069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187.57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97.57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736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45.02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EOIR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28.85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576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82.79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1096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OCDETF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53.33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20.98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274.55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1141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1141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1207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3.94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58.75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497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240.55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146.69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1131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FCSC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8.67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92.67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44.96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283.58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947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534.5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534.5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565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5.82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47.17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413.5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479.56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11.56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124.78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48.59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448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228.14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570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496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OLP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13.56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59.4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443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34.75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417.12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1078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OPR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13.91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Public Affairs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29.67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567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555.81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1037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438.4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984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603.5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650.53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1369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580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617.42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1369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10.69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101.53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1070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Pardon Attorney</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22.68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222.67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OSG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76.9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347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OVW</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PRAO</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6.43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90.46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47.96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117.4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USNCB</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14.53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60.24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487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OVERALL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167.53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1385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133.58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&lt;1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1207</w:t>
            </w:r>
          </w:p>
        </w:tc>
      </w:tr>
    </w:tbl>
    <w:p w:rsidR="00F106B0" w:rsidRDefault="00F106B0" w:rsidP="00F106B0">
      <w:pPr>
        <w:spacing w:afterLines="50" w:after="120"/>
        <w:rPr>
          <w:rFonts w:ascii="Arial" w:hAnsi="Arial" w:cs="Arial"/>
          <w:caps/>
          <w:color w:val="000000"/>
          <w:sz w:val="20"/>
        </w:rPr>
        <w:sectPr w:rsidR="00F106B0" w:rsidSect="00F106B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bl>
    <w:p w:rsidR="00F106B0" w:rsidRDefault="00F106B0" w:rsidP="00F106B0">
      <w:pPr>
        <w:spacing w:afterLines="50" w:after="120"/>
        <w:rPr>
          <w:rFonts w:ascii="Arial" w:hAnsi="Arial" w:cs="Arial"/>
          <w:i/>
          <w:caps/>
          <w:color w:val="000000"/>
          <w:sz w:val="18"/>
        </w:rPr>
        <w:sectPr w:rsidR="00F106B0" w:rsidSect="00F106B0">
          <w:type w:val="continuous"/>
          <w:pgSz w:w="15840" w:h="12240" w:orient="landscape"/>
          <w:pgMar w:top="720" w:right="1440" w:bottom="144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5840" w:h="12240" w:orient="landscape"/>
          <w:pgMar w:top="720" w:right="1440" w:bottom="1440" w:left="720" w:header="720" w:footer="720" w:gutter="0"/>
          <w:cols w:space="720"/>
          <w:docGrid w:linePitch="360"/>
        </w:sectPr>
      </w:pPr>
      <w:r w:rsidRPr="00F106B0">
        <w:rPr>
          <w:rFonts w:ascii="Arial" w:hAnsi="Arial" w:cs="Arial"/>
          <w:b/>
          <w:caps/>
          <w:color w:val="000000"/>
          <w:sz w:val="24"/>
        </w:rPr>
        <w:lastRenderedPageBreak/>
        <w:t>VII.C. PROCESSED SIMPLE REQUESTS -- RESPONSE TIME IN DAY INCREMENTS</w:t>
      </w:r>
    </w:p>
    <w:tbl>
      <w:tblPr>
        <w:tblW w:w="1314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89"/>
        <w:gridCol w:w="801"/>
        <w:gridCol w:w="801"/>
        <w:gridCol w:w="790"/>
        <w:gridCol w:w="790"/>
        <w:gridCol w:w="785"/>
        <w:gridCol w:w="785"/>
        <w:gridCol w:w="785"/>
        <w:gridCol w:w="785"/>
        <w:gridCol w:w="785"/>
        <w:gridCol w:w="785"/>
        <w:gridCol w:w="785"/>
        <w:gridCol w:w="785"/>
        <w:gridCol w:w="785"/>
        <w:gridCol w:w="804"/>
      </w:tblGrid>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62" w:name="RANGE!P7:AD7"/>
            <w:r w:rsidRPr="00F106B0">
              <w:rPr>
                <w:rFonts w:ascii="Arial" w:hAnsi="Arial" w:cs="Arial"/>
                <w:bCs/>
                <w:color w:val="000000"/>
                <w:sz w:val="20"/>
                <w:szCs w:val="18"/>
              </w:rPr>
              <w:t>Agency / Component</w:t>
            </w:r>
            <w:bookmarkEnd w:id="62"/>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&lt;1-20</w:t>
            </w:r>
            <w:r w:rsidRPr="00F106B0">
              <w:rPr>
                <w:rFonts w:ascii="Arial" w:hAnsi="Arial" w:cs="Arial"/>
                <w:bCs/>
                <w:color w:val="000000"/>
                <w:sz w:val="20"/>
                <w:szCs w:val="18"/>
              </w:rPr>
              <w:br/>
              <w:t>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21-40</w:t>
            </w:r>
            <w:r w:rsidRPr="00F106B0">
              <w:rPr>
                <w:rFonts w:ascii="Arial" w:hAnsi="Arial" w:cs="Arial"/>
                <w:bCs/>
                <w:color w:val="000000"/>
                <w:sz w:val="20"/>
                <w:szCs w:val="18"/>
              </w:rPr>
              <w:br/>
              <w:t>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41-60</w:t>
            </w:r>
            <w:r w:rsidRPr="00F106B0">
              <w:rPr>
                <w:rFonts w:ascii="Arial" w:hAnsi="Arial" w:cs="Arial"/>
                <w:bCs/>
                <w:color w:val="000000"/>
                <w:sz w:val="20"/>
                <w:szCs w:val="18"/>
              </w:rPr>
              <w:br/>
              <w:t>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61-80</w:t>
            </w:r>
            <w:r w:rsidRPr="00F106B0">
              <w:rPr>
                <w:rFonts w:ascii="Arial" w:hAnsi="Arial" w:cs="Arial"/>
                <w:bCs/>
                <w:color w:val="000000"/>
                <w:sz w:val="20"/>
                <w:szCs w:val="18"/>
              </w:rPr>
              <w:br/>
              <w:t>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81-100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101-120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121-140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141-160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161-180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181-200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201-300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301-400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401+</w:t>
            </w:r>
            <w:r w:rsidRPr="00F106B0">
              <w:rPr>
                <w:rFonts w:ascii="Arial" w:hAnsi="Arial" w:cs="Arial"/>
                <w:bCs/>
                <w:color w:val="000000"/>
                <w:sz w:val="20"/>
                <w:szCs w:val="18"/>
              </w:rPr>
              <w:br/>
              <w:t>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TOTAL</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Antitrust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722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948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836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1,894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324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276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671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990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EOIR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18,839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8,147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648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368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30,515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OCDETF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394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1,137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5,806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873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9,883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FCSC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131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240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126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OPR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85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Public Affairs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81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Pardon Attorney</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38</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OSG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OVW</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89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PRAO</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1,572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USNCB</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157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379</w:t>
            </w:r>
          </w:p>
        </w:tc>
      </w:tr>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63" w:name="RANGE!P45:AD45"/>
            <w:r w:rsidRPr="00F106B0">
              <w:rPr>
                <w:rFonts w:ascii="Arial" w:hAnsi="Arial" w:cs="Arial"/>
                <w:bCs/>
                <w:color w:val="000000"/>
                <w:sz w:val="20"/>
                <w:szCs w:val="18"/>
              </w:rPr>
              <w:t>AGENCY OVERALL</w:t>
            </w:r>
            <w:bookmarkEnd w:id="63"/>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30,457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11,424</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2,894</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1,544</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890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527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367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260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129</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107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361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167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281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49,408</w:t>
            </w:r>
          </w:p>
        </w:tc>
      </w:tr>
    </w:tbl>
    <w:p w:rsidR="00F106B0" w:rsidRDefault="00F106B0" w:rsidP="00F106B0">
      <w:pPr>
        <w:spacing w:afterLines="50" w:after="120"/>
        <w:rPr>
          <w:rFonts w:ascii="Arial" w:hAnsi="Arial" w:cs="Arial"/>
          <w:caps/>
          <w:color w:val="000000"/>
          <w:sz w:val="20"/>
        </w:rPr>
        <w:sectPr w:rsidR="00F106B0" w:rsidSect="00F106B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64" w:name="RANGE!P49"/>
            <w:r w:rsidRPr="00F106B0">
              <w:rPr>
                <w:rFonts w:ascii="Arial" w:hAnsi="Arial" w:cs="Arial"/>
                <w:i/>
                <w:color w:val="000000"/>
                <w:sz w:val="18"/>
              </w:rPr>
              <w:t> </w:t>
            </w:r>
            <w:bookmarkEnd w:id="64"/>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65" w:name="RANGE!P52"/>
            <w:r w:rsidRPr="00F106B0">
              <w:rPr>
                <w:rFonts w:ascii="Arial" w:hAnsi="Arial" w:cs="Arial"/>
                <w:i/>
                <w:color w:val="000000"/>
                <w:sz w:val="18"/>
              </w:rPr>
              <w:t> </w:t>
            </w:r>
            <w:bookmarkEnd w:id="65"/>
          </w:p>
        </w:tc>
      </w:tr>
    </w:tbl>
    <w:p w:rsidR="00F106B0" w:rsidRDefault="00F106B0" w:rsidP="00F106B0">
      <w:pPr>
        <w:spacing w:afterLines="50" w:after="120"/>
        <w:rPr>
          <w:rFonts w:ascii="Arial" w:hAnsi="Arial" w:cs="Arial"/>
          <w:i/>
          <w:caps/>
          <w:color w:val="000000"/>
          <w:sz w:val="18"/>
        </w:rPr>
        <w:sectPr w:rsidR="00F106B0" w:rsidSect="00F106B0">
          <w:type w:val="continuous"/>
          <w:pgSz w:w="15840" w:h="12240" w:orient="landscape"/>
          <w:pgMar w:top="720" w:right="1440" w:bottom="144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5840" w:h="12240" w:orient="landscape"/>
          <w:pgMar w:top="720" w:right="1440" w:bottom="1440" w:left="720" w:header="720" w:footer="720" w:gutter="0"/>
          <w:cols w:space="720"/>
          <w:docGrid w:linePitch="360"/>
        </w:sectPr>
      </w:pPr>
      <w:r w:rsidRPr="00F106B0">
        <w:rPr>
          <w:rFonts w:ascii="Arial" w:hAnsi="Arial" w:cs="Arial"/>
          <w:b/>
          <w:caps/>
          <w:color w:val="000000"/>
          <w:sz w:val="24"/>
        </w:rPr>
        <w:lastRenderedPageBreak/>
        <w:t>VII.C. PROCESSED COMPLEX REQUESTS -- RESPONSE TIME IN DAY INCREMENTS</w:t>
      </w:r>
    </w:p>
    <w:tbl>
      <w:tblPr>
        <w:tblW w:w="1314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89"/>
        <w:gridCol w:w="790"/>
        <w:gridCol w:w="790"/>
        <w:gridCol w:w="790"/>
        <w:gridCol w:w="786"/>
        <w:gridCol w:w="787"/>
        <w:gridCol w:w="787"/>
        <w:gridCol w:w="787"/>
        <w:gridCol w:w="787"/>
        <w:gridCol w:w="787"/>
        <w:gridCol w:w="787"/>
        <w:gridCol w:w="791"/>
        <w:gridCol w:w="787"/>
        <w:gridCol w:w="791"/>
        <w:gridCol w:w="804"/>
      </w:tblGrid>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 Component</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&lt;1-20</w:t>
            </w:r>
            <w:r w:rsidRPr="00F106B0">
              <w:rPr>
                <w:rFonts w:ascii="Arial" w:hAnsi="Arial" w:cs="Arial"/>
                <w:bCs/>
                <w:color w:val="000000"/>
                <w:sz w:val="20"/>
                <w:szCs w:val="18"/>
              </w:rPr>
              <w:br/>
              <w:t>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21-40</w:t>
            </w:r>
            <w:r w:rsidRPr="00F106B0">
              <w:rPr>
                <w:rFonts w:ascii="Arial" w:hAnsi="Arial" w:cs="Arial"/>
                <w:bCs/>
                <w:color w:val="000000"/>
                <w:sz w:val="20"/>
                <w:szCs w:val="18"/>
              </w:rPr>
              <w:br/>
              <w:t>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41-60</w:t>
            </w:r>
            <w:r w:rsidRPr="00F106B0">
              <w:rPr>
                <w:rFonts w:ascii="Arial" w:hAnsi="Arial" w:cs="Arial"/>
                <w:bCs/>
                <w:color w:val="000000"/>
                <w:sz w:val="20"/>
                <w:szCs w:val="18"/>
              </w:rPr>
              <w:br/>
              <w:t>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61-80</w:t>
            </w:r>
            <w:r w:rsidRPr="00F106B0">
              <w:rPr>
                <w:rFonts w:ascii="Arial" w:hAnsi="Arial" w:cs="Arial"/>
                <w:bCs/>
                <w:color w:val="000000"/>
                <w:sz w:val="20"/>
                <w:szCs w:val="18"/>
              </w:rPr>
              <w:br/>
              <w:t>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81-100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101-120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121-140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141-160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161-180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181-200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201-300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301-400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401+</w:t>
            </w:r>
            <w:r w:rsidRPr="00F106B0">
              <w:rPr>
                <w:rFonts w:ascii="Arial" w:hAnsi="Arial" w:cs="Arial"/>
                <w:bCs/>
                <w:color w:val="000000"/>
                <w:sz w:val="20"/>
                <w:szCs w:val="18"/>
              </w:rPr>
              <w:br/>
              <w:t>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TOTAL</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Antitrust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589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981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119</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4,568</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209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49</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196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206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681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EOIR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136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OCDETF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492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1,967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472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2,254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FCSC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101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102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301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34</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97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OPR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Public Affairs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218</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181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179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Pardon Attorney</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OSG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OVW</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PRAO</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USNCB</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90</w:t>
            </w:r>
          </w:p>
        </w:tc>
      </w:tr>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OVERALL</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2,311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1,600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1,105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877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648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564</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525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470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431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375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1,246</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731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1,696</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12,579</w:t>
            </w:r>
          </w:p>
        </w:tc>
      </w:tr>
    </w:tbl>
    <w:p w:rsidR="00F106B0" w:rsidRDefault="00F106B0" w:rsidP="00F106B0">
      <w:pPr>
        <w:spacing w:afterLines="50" w:after="120"/>
        <w:rPr>
          <w:rFonts w:ascii="Arial" w:hAnsi="Arial" w:cs="Arial"/>
          <w:caps/>
          <w:color w:val="000000"/>
          <w:sz w:val="20"/>
        </w:rPr>
        <w:sectPr w:rsidR="00F106B0" w:rsidSect="00F106B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r w:rsidRPr="00F106B0">
              <w:rPr>
                <w:rFonts w:ascii="Arial" w:hAnsi="Arial" w:cs="Arial"/>
                <w:i/>
                <w:color w:val="000000"/>
                <w:sz w:val="18"/>
              </w:rPr>
              <w:t> </w:t>
            </w:r>
          </w:p>
        </w:tc>
      </w:tr>
    </w:tbl>
    <w:p w:rsidR="00F106B0" w:rsidRDefault="00F106B0" w:rsidP="00F106B0">
      <w:pPr>
        <w:spacing w:afterLines="50" w:after="120"/>
        <w:rPr>
          <w:rFonts w:ascii="Arial" w:hAnsi="Arial" w:cs="Arial"/>
          <w:i/>
          <w:caps/>
          <w:color w:val="000000"/>
          <w:sz w:val="18"/>
        </w:rPr>
        <w:sectPr w:rsidR="00F106B0" w:rsidSect="00F106B0">
          <w:type w:val="continuous"/>
          <w:pgSz w:w="15840" w:h="12240" w:orient="landscape"/>
          <w:pgMar w:top="720" w:right="1440" w:bottom="144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5840" w:h="12240" w:orient="landscape"/>
          <w:pgMar w:top="720" w:right="1440" w:bottom="1440" w:left="720" w:header="720" w:footer="720" w:gutter="0"/>
          <w:cols w:space="720"/>
          <w:docGrid w:linePitch="360"/>
        </w:sectPr>
      </w:pPr>
      <w:r w:rsidRPr="00F106B0">
        <w:rPr>
          <w:rFonts w:ascii="Arial" w:hAnsi="Arial" w:cs="Arial"/>
          <w:b/>
          <w:caps/>
          <w:color w:val="000000"/>
          <w:sz w:val="24"/>
        </w:rPr>
        <w:lastRenderedPageBreak/>
        <w:t>VII.C. PROCESSED REQUESTS GRANTED EXPEDITED PROCESSING -- RESPONSE TIME IN DAY INCREMENTS</w:t>
      </w:r>
    </w:p>
    <w:tbl>
      <w:tblPr>
        <w:tblW w:w="1314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90"/>
        <w:gridCol w:w="789"/>
        <w:gridCol w:w="788"/>
        <w:gridCol w:w="788"/>
        <w:gridCol w:w="788"/>
        <w:gridCol w:w="788"/>
        <w:gridCol w:w="788"/>
        <w:gridCol w:w="788"/>
        <w:gridCol w:w="788"/>
        <w:gridCol w:w="788"/>
        <w:gridCol w:w="788"/>
        <w:gridCol w:w="788"/>
        <w:gridCol w:w="788"/>
        <w:gridCol w:w="788"/>
        <w:gridCol w:w="805"/>
      </w:tblGrid>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 Component</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&lt;1-20</w:t>
            </w:r>
            <w:r w:rsidRPr="00F106B0">
              <w:rPr>
                <w:rFonts w:ascii="Arial" w:hAnsi="Arial" w:cs="Arial"/>
                <w:bCs/>
                <w:color w:val="000000"/>
                <w:sz w:val="20"/>
                <w:szCs w:val="18"/>
              </w:rPr>
              <w:br/>
              <w:t>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21-40</w:t>
            </w:r>
            <w:r w:rsidRPr="00F106B0">
              <w:rPr>
                <w:rFonts w:ascii="Arial" w:hAnsi="Arial" w:cs="Arial"/>
                <w:bCs/>
                <w:color w:val="000000"/>
                <w:sz w:val="20"/>
                <w:szCs w:val="18"/>
              </w:rPr>
              <w:br/>
              <w:t>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41-60</w:t>
            </w:r>
            <w:r w:rsidRPr="00F106B0">
              <w:rPr>
                <w:rFonts w:ascii="Arial" w:hAnsi="Arial" w:cs="Arial"/>
                <w:bCs/>
                <w:color w:val="000000"/>
                <w:sz w:val="20"/>
                <w:szCs w:val="18"/>
              </w:rPr>
              <w:br/>
              <w:t>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61-80</w:t>
            </w:r>
            <w:r w:rsidRPr="00F106B0">
              <w:rPr>
                <w:rFonts w:ascii="Arial" w:hAnsi="Arial" w:cs="Arial"/>
                <w:bCs/>
                <w:color w:val="000000"/>
                <w:sz w:val="20"/>
                <w:szCs w:val="18"/>
              </w:rPr>
              <w:br/>
              <w:t>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81-100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101-120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121-140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141-160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161-180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181-200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201-300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301-400 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401+</w:t>
            </w:r>
            <w:r w:rsidRPr="00F106B0">
              <w:rPr>
                <w:rFonts w:ascii="Arial" w:hAnsi="Arial" w:cs="Arial"/>
                <w:bCs/>
                <w:color w:val="000000"/>
                <w:sz w:val="20"/>
                <w:szCs w:val="18"/>
              </w:rPr>
              <w:br/>
              <w:t>Days</w:t>
            </w:r>
          </w:p>
        </w:tc>
        <w:tc>
          <w:tcPr>
            <w:tcW w:w="8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TOTAL</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Antitrust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48</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EOIR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OCDETF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FCSC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OPR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Public Affairs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Pardon Attorney</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OSG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OVW</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PRAO</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USNCB</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OVERALL</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16</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14</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152</w:t>
            </w:r>
          </w:p>
        </w:tc>
      </w:tr>
    </w:tbl>
    <w:p w:rsidR="00F106B0" w:rsidRDefault="00F106B0" w:rsidP="00F106B0">
      <w:pPr>
        <w:spacing w:afterLines="50" w:after="120"/>
        <w:rPr>
          <w:rFonts w:ascii="Arial" w:hAnsi="Arial" w:cs="Arial"/>
          <w:caps/>
          <w:color w:val="000000"/>
          <w:sz w:val="20"/>
        </w:rPr>
        <w:sectPr w:rsidR="00F106B0" w:rsidSect="00F106B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r w:rsidRPr="00F106B0">
              <w:rPr>
                <w:rFonts w:ascii="Arial" w:hAnsi="Arial" w:cs="Arial"/>
                <w:i/>
                <w:color w:val="000000"/>
                <w:sz w:val="18"/>
              </w:rPr>
              <w:t> </w:t>
            </w:r>
          </w:p>
        </w:tc>
      </w:tr>
    </w:tbl>
    <w:p w:rsidR="00F106B0" w:rsidRDefault="00F106B0" w:rsidP="00F106B0">
      <w:pPr>
        <w:spacing w:afterLines="50" w:after="120"/>
        <w:rPr>
          <w:rFonts w:ascii="Arial" w:hAnsi="Arial" w:cs="Arial"/>
          <w:i/>
          <w:caps/>
          <w:color w:val="000000"/>
          <w:sz w:val="18"/>
        </w:rPr>
        <w:sectPr w:rsidR="00F106B0" w:rsidSect="00F106B0">
          <w:type w:val="continuous"/>
          <w:pgSz w:w="15840" w:h="12240" w:orient="landscape"/>
          <w:pgMar w:top="720" w:right="1440" w:bottom="144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5840" w:h="12240" w:orient="landscape"/>
          <w:pgMar w:top="720" w:right="1440" w:bottom="1440" w:left="720" w:header="720" w:footer="720" w:gutter="0"/>
          <w:cols w:space="720"/>
          <w:docGrid w:linePitch="360"/>
        </w:sectPr>
      </w:pPr>
      <w:r w:rsidRPr="00F106B0">
        <w:rPr>
          <w:rFonts w:ascii="Arial" w:hAnsi="Arial" w:cs="Arial"/>
          <w:b/>
          <w:caps/>
          <w:color w:val="000000"/>
          <w:sz w:val="24"/>
        </w:rPr>
        <w:lastRenderedPageBreak/>
        <w:t>VII.D. PENDING REQUESTS -- ALL PENDING PERFECTED REQUESTS</w:t>
      </w:r>
    </w:p>
    <w:tbl>
      <w:tblPr>
        <w:tblW w:w="1226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1120"/>
        <w:gridCol w:w="1120"/>
        <w:gridCol w:w="1120"/>
        <w:gridCol w:w="1120"/>
        <w:gridCol w:w="1120"/>
        <w:gridCol w:w="1120"/>
        <w:gridCol w:w="1120"/>
        <w:gridCol w:w="1120"/>
        <w:gridCol w:w="1120"/>
      </w:tblGrid>
      <w:tr w:rsidR="00F106B0" w:rsidRPr="00F106B0" w:rsidTr="00F106B0">
        <w:tc>
          <w:tcPr>
            <w:tcW w:w="2180" w:type="dxa"/>
            <w:vMerge w:val="restart"/>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 Component</w:t>
            </w:r>
          </w:p>
        </w:tc>
        <w:tc>
          <w:tcPr>
            <w:tcW w:w="3360" w:type="dxa"/>
            <w:gridSpan w:val="3"/>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SIMPLE</w:t>
            </w:r>
          </w:p>
        </w:tc>
        <w:tc>
          <w:tcPr>
            <w:tcW w:w="3360" w:type="dxa"/>
            <w:gridSpan w:val="3"/>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COMPLEX</w:t>
            </w:r>
          </w:p>
        </w:tc>
        <w:tc>
          <w:tcPr>
            <w:tcW w:w="3360" w:type="dxa"/>
            <w:gridSpan w:val="3"/>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EXPEDITED PROCESSING</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szCs w:val="18"/>
              </w:rPr>
            </w:pPr>
          </w:p>
        </w:tc>
        <w:tc>
          <w:tcPr>
            <w:tcW w:w="11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Pending</w:t>
            </w:r>
          </w:p>
        </w:tc>
        <w:tc>
          <w:tcPr>
            <w:tcW w:w="11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Median Number of Days</w:t>
            </w:r>
          </w:p>
        </w:tc>
        <w:tc>
          <w:tcPr>
            <w:tcW w:w="11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Average Number of Days</w:t>
            </w:r>
          </w:p>
        </w:tc>
        <w:tc>
          <w:tcPr>
            <w:tcW w:w="11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Pending</w:t>
            </w:r>
          </w:p>
        </w:tc>
        <w:tc>
          <w:tcPr>
            <w:tcW w:w="11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Median Number of Days</w:t>
            </w:r>
          </w:p>
        </w:tc>
        <w:tc>
          <w:tcPr>
            <w:tcW w:w="11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Average Number of Days</w:t>
            </w:r>
          </w:p>
        </w:tc>
        <w:tc>
          <w:tcPr>
            <w:tcW w:w="11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Pending</w:t>
            </w:r>
          </w:p>
        </w:tc>
        <w:tc>
          <w:tcPr>
            <w:tcW w:w="11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Median Number of Days</w:t>
            </w:r>
          </w:p>
        </w:tc>
        <w:tc>
          <w:tcPr>
            <w:tcW w:w="11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Average Number of Days</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Antitrust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291.02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245.76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1188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376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414.76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9.88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1143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115.34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112.43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81.39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24.79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223.04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163.25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83.63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209.68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137.4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70.33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19.44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EOIR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3181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27.99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83.08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OCDETF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58.5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142.53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1787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306.24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705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3.67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112.23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1740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352.52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176.39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98.5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200.03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176.26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352.21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357.5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88.1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560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518.52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184.59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358.75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564.5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513.4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225.8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179.94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85.28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365.92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272.67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OPR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107.33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Public Affairs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203.88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159.75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401.81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246.84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352.28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94.71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368.95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354.92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150.13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155.76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Pardon Attorney</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134.89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373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329.14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OSG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377.79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913.5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906.75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OVW</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PRAO</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156.75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279.19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383.94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USNCB</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34.27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143.67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FCSC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66" w:name="RANGE!L46:U46"/>
            <w:bookmarkStart w:id="67" w:name="RANGE!L8:U8"/>
            <w:bookmarkEnd w:id="67"/>
            <w:r w:rsidRPr="00F106B0">
              <w:rPr>
                <w:rFonts w:ascii="Arial" w:hAnsi="Arial" w:cs="Arial"/>
                <w:bCs/>
                <w:color w:val="000000"/>
                <w:sz w:val="20"/>
                <w:szCs w:val="18"/>
              </w:rPr>
              <w:t>AGENCY OVERALL</w:t>
            </w:r>
            <w:bookmarkEnd w:id="66"/>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7622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89.15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7429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291.75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220.81</w:t>
            </w:r>
          </w:p>
        </w:tc>
      </w:tr>
    </w:tbl>
    <w:p w:rsidR="00F106B0" w:rsidRDefault="00F106B0" w:rsidP="00F106B0">
      <w:pPr>
        <w:spacing w:afterLines="50" w:after="120"/>
        <w:rPr>
          <w:rFonts w:ascii="Arial" w:hAnsi="Arial" w:cs="Arial"/>
          <w:caps/>
          <w:color w:val="000000"/>
          <w:sz w:val="20"/>
        </w:rPr>
        <w:sectPr w:rsidR="00F106B0" w:rsidSect="00F106B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bookmarkStart w:id="68" w:name="RANGE!L50"/>
            <w:r w:rsidRPr="00F106B0">
              <w:rPr>
                <w:rFonts w:ascii="Arial" w:hAnsi="Arial" w:cs="Arial"/>
                <w:i/>
                <w:color w:val="000000"/>
                <w:sz w:val="18"/>
              </w:rPr>
              <w:t> </w:t>
            </w:r>
            <w:bookmarkEnd w:id="68"/>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bookmarkStart w:id="69" w:name="RANGE!L53"/>
            <w:r w:rsidRPr="00F106B0">
              <w:rPr>
                <w:rFonts w:ascii="Arial" w:hAnsi="Arial" w:cs="Arial"/>
                <w:i/>
                <w:color w:val="000000"/>
                <w:sz w:val="18"/>
              </w:rPr>
              <w:t> </w:t>
            </w:r>
            <w:bookmarkEnd w:id="69"/>
          </w:p>
        </w:tc>
      </w:tr>
    </w:tbl>
    <w:p w:rsidR="00F106B0" w:rsidRDefault="00F106B0" w:rsidP="00F106B0">
      <w:pPr>
        <w:spacing w:afterLines="50" w:after="120"/>
        <w:rPr>
          <w:rFonts w:ascii="Arial" w:hAnsi="Arial" w:cs="Arial"/>
          <w:i/>
          <w:caps/>
          <w:color w:val="000000"/>
          <w:sz w:val="18"/>
        </w:rPr>
        <w:sectPr w:rsidR="00F106B0" w:rsidSect="00F106B0">
          <w:type w:val="continuous"/>
          <w:pgSz w:w="15840" w:h="12240" w:orient="landscape"/>
          <w:pgMar w:top="720" w:right="1440" w:bottom="144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5840" w:h="12240" w:orient="landscape"/>
          <w:pgMar w:top="720" w:right="1440" w:bottom="1440" w:left="720" w:header="720" w:footer="720" w:gutter="0"/>
          <w:cols w:space="720"/>
          <w:docGrid w:linePitch="360"/>
        </w:sectPr>
      </w:pPr>
      <w:r w:rsidRPr="00F106B0">
        <w:rPr>
          <w:rFonts w:ascii="Arial" w:hAnsi="Arial" w:cs="Arial"/>
          <w:b/>
          <w:caps/>
          <w:color w:val="000000"/>
          <w:sz w:val="24"/>
        </w:rPr>
        <w:lastRenderedPageBreak/>
        <w:t>VII.E. PENDING REQUESTS -- TEN OLDEST PENDING PERFECTED REQUESTS</w:t>
      </w:r>
    </w:p>
    <w:tbl>
      <w:tblPr>
        <w:tblW w:w="1394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89"/>
        <w:gridCol w:w="1511"/>
        <w:gridCol w:w="1034"/>
        <w:gridCol w:w="1034"/>
        <w:gridCol w:w="1034"/>
        <w:gridCol w:w="1034"/>
        <w:gridCol w:w="1034"/>
        <w:gridCol w:w="1034"/>
        <w:gridCol w:w="1034"/>
        <w:gridCol w:w="1034"/>
        <w:gridCol w:w="1034"/>
        <w:gridCol w:w="1034"/>
      </w:tblGrid>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 Component</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 </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10th Oldest Request</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9th</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8th</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7th</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6th</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5th</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4th</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3rd</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2nd</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Oldest Request</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Antitrust</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2014-10-03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2014-10-03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2014-10-01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2014-09-29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2014-07-17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2014-06-02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2014-05-07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2014-03-11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2014-02-11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2014-02-11</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497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499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552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584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594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641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658</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2013-01-03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2013-01-03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2012-12-18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2012-12-18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2012-12-18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2012-12-18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2012-12-17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2012-11-27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2012-10-22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2011-07-11</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940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940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950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950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950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950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951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965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989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1312</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2014-04-07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2014-04-01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2014-03-04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2014-02-10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2014-01-10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2013-11-25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2013-11-05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2013-11-05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2013-11-04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2013-10-18</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649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664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684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740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2016-04-04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2016-03-24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2016-03-04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2016-02-18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2016-02-17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2016-02-16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2016-02-11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2015-11-23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2015-11-12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2015-01-20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147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158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159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160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162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429</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2014-10-09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2014-08-11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2014-07-29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2014-06-20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2014-05-28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2014-05-07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2014-03-21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2013-09-30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2013-09-05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2013-02-26</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537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572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589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636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753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770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904</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CRS</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2016-07-09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2016-07-06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2014-09-04</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520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2014-01-28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2014-01-27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2014-01-09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2013-11-20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2013-11-12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2013-11-05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2013-10-24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2013-07-17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2012-11-13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2012-07-09</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673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674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685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736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974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1062</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2015-09-08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2015-08-26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2015-08-26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2015-06-17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2015-06-04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2015-05-06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2015-03-04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2015-03-02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2015-02-11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2015-02-05</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141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182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268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334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354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399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417</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2016-08-23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2016-07-28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2016-07-14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2016-06-01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2016-02-03</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168</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EOIR</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2015-02-09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2015-02-03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2015-01-23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2015-01-20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2015-01-02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2014-12-16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2014-12-16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2014-11-25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2014-11-14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2014-08-08</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440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450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450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464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471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538</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OCDETF</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2016-08-22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2016-08-15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2016-08-12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2016-07-22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2016-06-24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2016-06-21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2016-01-25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2015-06-11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2014-10-17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2014-08-28</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490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524</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2012-03-21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2012-03-21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2012-03-16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2012-03-07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2012-02-07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2012-02-02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2012-01-13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2012-01-10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2012-01-05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2012-01-04</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1138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1138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1141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1148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1168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1171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1184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1187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1190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1191</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2016-09-02</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2011-12-01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2011-11-17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2011-11-16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2011-11-10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2011-11-07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2011-11-04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2011-10-28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2011-09-16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2011-08-11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2011-05-02</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1264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1289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1360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2015-06-12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2015-06-10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2015-06-05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2015-05-01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2014-09-16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2014-08-07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2013-04-10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2012-11-15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2012-05-29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2011-12-15</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357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873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972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1090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1203</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2014-11-18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2014-07-22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2014-06-09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2014-04-17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2014-04-03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2013-10-18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2013-07-02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2013-03-28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2013-01-17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2012-08-22</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469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551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581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740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882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1030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2016-08-31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2016-08-16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2016-08-01</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43</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2014-03-13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2014-02-18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2014-01-28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2014-01-21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2013-12-16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2013-08-12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2013-06-03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2012-10-04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2012-07-17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2012-07-17</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659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673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678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787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836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1056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1056</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2015-05-14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2015-04-17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2015-04-07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2015-04-03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2015-03-10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2015-03-10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2014-09-08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2014-09-05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2014-03-06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2013-02-25</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348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367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377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647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905</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OLC</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2014-05-08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2014-04-18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2014-04-09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2014-03-04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2014-02-27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2014-02-25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2014-02-06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2013-06-14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2013-03-29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2012-08-03</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649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652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654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666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881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1043</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OLP</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2016-04-12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2016-03-17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2016-03-02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2016-02-16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2016-01-22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2015-02-09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2014-11-21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2014-05-16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2014-04-18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2013-06-25</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138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149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160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176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466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596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820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OLA</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2014-07-22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2014-06-23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2014-05-20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2014-05-16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2014-04-07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2014-03-08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2013-12-30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2013-11-20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2013-11-19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2013-04-22</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551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571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594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596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865</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OPR</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2016-07-01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2016-07-01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2016-07-01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2016-07-01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2016-02-05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2015-11-06</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166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226</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Public Affairs</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2015-01-27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2014-07-09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2014-05-08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2014-04-22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2014-03-31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2013-08-27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2013-08-21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2013-06-07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2013-05-21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2013-05-14</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560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776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780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844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849</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 AG</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2014-07-22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2014-06-16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2014-05-20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2014-02-14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2013-11-20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2013-10-29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2013-10-20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2013-10-20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2013-05-21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2013-04-22</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551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576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594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660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844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865</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2013-05-29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2013-05-23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2013-05-21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2013-05-14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2013-04-30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2013-04-22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2013-02-13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2013-02-04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2012-12-05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2012-11-29</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844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849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859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865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959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963</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2013-10-20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2013-10-20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2013-05-29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2013-05-23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2013-05-21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2013-05-14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2012-12-05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2012-11-29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2012-07-26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2012-03-26</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844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849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959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1049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1135</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2015-05-14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2015-04-16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2015-04-02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2015-03-02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2014-12-25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2014-11-05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2013-08-30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2013-07-31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2013-05-16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2012-09-27</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348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368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378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444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477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773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847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1005</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Pardon Attorney</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2015-03-04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2015-03-04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2015-03-04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2015-03-03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2015-03-03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2015-03-03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2015-02-27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2015-02-18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2015-02-17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2014-09-30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399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399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399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502</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OSG</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2014-05-16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2013-05-02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2013-02-19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2012-12-12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2012-04-10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2012-04-04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2012-01-27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2011-11-21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2011-11-03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2009-10-20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596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857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954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1124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1128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1175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1198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1256</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OVW</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2016-02-17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2016-02-17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2016-02-17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2016-02-17</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159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159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159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159</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PRAO</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2016-09-23</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2016-08-10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2016-08-05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2016-07-20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2016-03-30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2016-03-11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2015-12-18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2015-05-22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2015-04-27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2014-11-10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198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361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474</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2012-11-27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2012-11-27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2012-10-31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2012-10-31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2012-06-20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2012-06-20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2012-05-30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2012-05-30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2012-05-25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2012-05-25</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965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965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982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982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1074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1074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1089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1089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1091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1091</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USNCB</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2016-04-28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2016-01-25</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175</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2016-06-28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2016-06-20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2016-06-10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2016-04-19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2016-04-06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2015-08-28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2013-09-13</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274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764</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FCSC</w:t>
            </w: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r>
      <w:tr w:rsidR="00F106B0" w:rsidRPr="00F106B0" w:rsidTr="00F106B0">
        <w:tc>
          <w:tcPr>
            <w:tcW w:w="1660" w:type="dxa"/>
            <w:vMerge w:val="restart"/>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70" w:name="RANGE!M82:X83"/>
            <w:r w:rsidRPr="00F106B0">
              <w:rPr>
                <w:rFonts w:ascii="Arial" w:hAnsi="Arial" w:cs="Arial"/>
                <w:bCs/>
                <w:color w:val="000000"/>
                <w:sz w:val="20"/>
                <w:szCs w:val="18"/>
              </w:rPr>
              <w:t>AGENCY OVERALL</w:t>
            </w:r>
            <w:bookmarkEnd w:id="70"/>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 of Receipt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2011-11-10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2011-11-07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2011-11-04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2011-11-03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2011-10-28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2011-09-16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2011-08-11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2011-07-11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2011-05-02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2009-10-20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szCs w:val="18"/>
              </w:rPr>
            </w:pPr>
          </w:p>
        </w:tc>
        <w:tc>
          <w:tcPr>
            <w:tcW w:w="20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 Pending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1256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1264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1289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1312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1360</w:t>
            </w:r>
          </w:p>
        </w:tc>
      </w:tr>
    </w:tbl>
    <w:p w:rsidR="00F106B0" w:rsidRDefault="00F106B0" w:rsidP="00F106B0">
      <w:pPr>
        <w:spacing w:afterLines="50" w:after="120"/>
        <w:rPr>
          <w:rFonts w:ascii="Arial" w:hAnsi="Arial" w:cs="Arial"/>
          <w:caps/>
          <w:color w:val="000000"/>
          <w:sz w:val="20"/>
        </w:rPr>
        <w:sectPr w:rsidR="00F106B0" w:rsidSect="00F106B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bookmarkStart w:id="71" w:name="RANGE!M87"/>
            <w:r w:rsidRPr="00F106B0">
              <w:rPr>
                <w:rFonts w:ascii="Arial" w:hAnsi="Arial" w:cs="Arial"/>
                <w:i/>
                <w:color w:val="000000"/>
                <w:sz w:val="18"/>
              </w:rPr>
              <w:lastRenderedPageBreak/>
              <w:t> </w:t>
            </w:r>
            <w:bookmarkEnd w:id="71"/>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bookmarkStart w:id="72" w:name="RANGE!M90"/>
            <w:r w:rsidRPr="00F106B0">
              <w:rPr>
                <w:rFonts w:ascii="Arial" w:hAnsi="Arial" w:cs="Arial"/>
                <w:i/>
                <w:color w:val="000000"/>
                <w:sz w:val="18"/>
              </w:rPr>
              <w:t> </w:t>
            </w:r>
            <w:bookmarkEnd w:id="72"/>
          </w:p>
        </w:tc>
      </w:tr>
    </w:tbl>
    <w:p w:rsidR="00F106B0" w:rsidRDefault="00F106B0" w:rsidP="00F106B0">
      <w:pPr>
        <w:spacing w:afterLines="50" w:after="120"/>
        <w:rPr>
          <w:rFonts w:ascii="Arial" w:hAnsi="Arial" w:cs="Arial"/>
          <w:i/>
          <w:caps/>
          <w:color w:val="000000"/>
          <w:sz w:val="18"/>
        </w:rPr>
        <w:sectPr w:rsidR="00F106B0" w:rsidSect="00F106B0">
          <w:type w:val="continuous"/>
          <w:pgSz w:w="15840" w:h="12240" w:orient="landscape"/>
          <w:pgMar w:top="720" w:right="1440" w:bottom="144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2240" w:h="15840"/>
          <w:pgMar w:top="1440" w:right="1440" w:bottom="720" w:left="720" w:header="720" w:footer="720" w:gutter="0"/>
          <w:cols w:space="720"/>
          <w:docGrid w:linePitch="360"/>
        </w:sectPr>
      </w:pPr>
      <w:r w:rsidRPr="00F106B0">
        <w:rPr>
          <w:rFonts w:ascii="Arial" w:hAnsi="Arial" w:cs="Arial"/>
          <w:b/>
          <w:caps/>
          <w:color w:val="000000"/>
          <w:sz w:val="24"/>
        </w:rPr>
        <w:lastRenderedPageBreak/>
        <w:t>VIII.A. REQUESTS FOR EXPEDITED PROCESSING</w:t>
      </w:r>
    </w:p>
    <w:tbl>
      <w:tblPr>
        <w:tblW w:w="9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89"/>
        <w:gridCol w:w="1558"/>
        <w:gridCol w:w="1557"/>
        <w:gridCol w:w="1581"/>
        <w:gridCol w:w="1581"/>
        <w:gridCol w:w="1594"/>
      </w:tblGrid>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73" w:name="RANGE!H7:M7"/>
            <w:r w:rsidRPr="00F106B0">
              <w:rPr>
                <w:rFonts w:ascii="Arial" w:hAnsi="Arial" w:cs="Arial"/>
                <w:bCs/>
                <w:color w:val="000000"/>
                <w:sz w:val="20"/>
                <w:szCs w:val="18"/>
              </w:rPr>
              <w:t>Agency / Component</w:t>
            </w:r>
            <w:bookmarkEnd w:id="73"/>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Granted</w:t>
            </w:r>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Denied</w:t>
            </w:r>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Median Number of Days to Adjudicate</w:t>
            </w:r>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Average Number of Days to Adjudicate</w:t>
            </w:r>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Adjudicated Within Ten Calendar Days</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Antitrust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9.66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EOIR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399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7.67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17.67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Public Affairs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6.67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11.72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Pardon Attorney</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OCDETF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FCSC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OPR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OSG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OVW</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PRAO</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USNCB</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74" w:name="RANGE!H45:M45"/>
            <w:r w:rsidRPr="00F106B0">
              <w:rPr>
                <w:rFonts w:ascii="Arial" w:hAnsi="Arial" w:cs="Arial"/>
                <w:bCs/>
                <w:color w:val="000000"/>
                <w:sz w:val="20"/>
                <w:szCs w:val="18"/>
              </w:rPr>
              <w:t>AGENCY OVERALL</w:t>
            </w:r>
            <w:bookmarkEnd w:id="74"/>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1,091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7.58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1082</w:t>
            </w:r>
          </w:p>
        </w:tc>
      </w:tr>
    </w:tbl>
    <w:p w:rsidR="00F106B0" w:rsidRDefault="00F106B0" w:rsidP="00F106B0">
      <w:pPr>
        <w:spacing w:afterLines="50" w:after="120"/>
        <w:rPr>
          <w:rFonts w:ascii="Arial" w:hAnsi="Arial" w:cs="Arial"/>
          <w:caps/>
          <w:color w:val="000000"/>
          <w:sz w:val="20"/>
        </w:rPr>
        <w:sectPr w:rsidR="00F106B0" w:rsidSect="00F106B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75" w:name="RANGE!H48"/>
            <w:r w:rsidRPr="00F106B0">
              <w:rPr>
                <w:rFonts w:ascii="Arial" w:hAnsi="Arial" w:cs="Arial"/>
                <w:i/>
                <w:color w:val="000000"/>
                <w:sz w:val="18"/>
              </w:rPr>
              <w:t> </w:t>
            </w:r>
            <w:bookmarkEnd w:id="75"/>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76" w:name="RANGE!H51"/>
            <w:r w:rsidRPr="00F106B0">
              <w:rPr>
                <w:rFonts w:ascii="Arial" w:hAnsi="Arial" w:cs="Arial"/>
                <w:i/>
                <w:color w:val="000000"/>
                <w:sz w:val="18"/>
              </w:rPr>
              <w:t> </w:t>
            </w:r>
            <w:bookmarkEnd w:id="76"/>
          </w:p>
        </w:tc>
      </w:tr>
    </w:tbl>
    <w:p w:rsidR="00F106B0" w:rsidRDefault="00F106B0" w:rsidP="00F106B0">
      <w:pPr>
        <w:spacing w:afterLines="50" w:after="120"/>
        <w:rPr>
          <w:rFonts w:ascii="Arial" w:hAnsi="Arial" w:cs="Arial"/>
          <w:i/>
          <w:caps/>
          <w:color w:val="000000"/>
          <w:sz w:val="18"/>
        </w:rPr>
        <w:sectPr w:rsidR="00F106B0" w:rsidSect="00F106B0">
          <w:type w:val="continuous"/>
          <w:pgSz w:w="12240" w:h="15840"/>
          <w:pgMar w:top="1440" w:right="1440" w:bottom="72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2240" w:h="15840"/>
          <w:pgMar w:top="1440" w:right="1440" w:bottom="720" w:left="720" w:header="720" w:footer="720" w:gutter="0"/>
          <w:cols w:space="720"/>
          <w:docGrid w:linePitch="360"/>
        </w:sectPr>
      </w:pPr>
      <w:r w:rsidRPr="00F106B0">
        <w:rPr>
          <w:rFonts w:ascii="Arial" w:hAnsi="Arial" w:cs="Arial"/>
          <w:b/>
          <w:caps/>
          <w:color w:val="000000"/>
          <w:sz w:val="24"/>
        </w:rPr>
        <w:lastRenderedPageBreak/>
        <w:t>VIII.B. Requests for Fee Waiver</w:t>
      </w:r>
    </w:p>
    <w:tbl>
      <w:tblPr>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89"/>
        <w:gridCol w:w="1539"/>
        <w:gridCol w:w="1538"/>
        <w:gridCol w:w="1567"/>
        <w:gridCol w:w="1567"/>
      </w:tblGrid>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 Component</w:t>
            </w:r>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Granted</w:t>
            </w:r>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Denied</w:t>
            </w:r>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Median Number of Days to Adjudicate</w:t>
            </w:r>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Average Number of Days to Adjudicate</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Antitrust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47.09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20.11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EOIR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1,374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8.67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OPR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USNCB</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OCDETF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FCSC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Public Affairs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Pardon Attorney</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OSG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OVW</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PRAO</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N/A</w:t>
            </w:r>
          </w:p>
        </w:tc>
      </w:tr>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77" w:name="RANGE!G45:K45"/>
            <w:r w:rsidRPr="00F106B0">
              <w:rPr>
                <w:rFonts w:ascii="Arial" w:hAnsi="Arial" w:cs="Arial"/>
                <w:bCs/>
                <w:color w:val="000000"/>
                <w:sz w:val="20"/>
                <w:szCs w:val="18"/>
              </w:rPr>
              <w:t>AGENCY OVERALL</w:t>
            </w:r>
            <w:bookmarkEnd w:id="77"/>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9.45</w:t>
            </w:r>
          </w:p>
        </w:tc>
      </w:tr>
    </w:tbl>
    <w:p w:rsidR="00F106B0" w:rsidRDefault="00F106B0" w:rsidP="00F106B0">
      <w:pPr>
        <w:spacing w:afterLines="50" w:after="120"/>
        <w:rPr>
          <w:rFonts w:ascii="Arial" w:hAnsi="Arial" w:cs="Arial"/>
          <w:caps/>
          <w:color w:val="000000"/>
          <w:sz w:val="20"/>
        </w:rPr>
        <w:sectPr w:rsidR="00F106B0" w:rsidSect="00F106B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78" w:name="RANGE!G48"/>
            <w:r w:rsidRPr="00F106B0">
              <w:rPr>
                <w:rFonts w:ascii="Arial" w:hAnsi="Arial" w:cs="Arial"/>
                <w:i/>
                <w:color w:val="000000"/>
                <w:sz w:val="18"/>
              </w:rPr>
              <w:t> </w:t>
            </w:r>
            <w:bookmarkEnd w:id="78"/>
          </w:p>
        </w:tc>
      </w:tr>
      <w:tr w:rsidR="00F106B0" w:rsidRPr="00F106B0" w:rsidTr="00F106B0">
        <w:trPr>
          <w:trHeight w:val="6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OIP's eight fee waiver adjudications occurred on requests for fee waiver made for the first time at the administrative appeal stage.</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79" w:name="RANGE!G51"/>
            <w:r w:rsidRPr="00F106B0">
              <w:rPr>
                <w:rFonts w:ascii="Arial" w:hAnsi="Arial" w:cs="Arial"/>
                <w:i/>
                <w:color w:val="000000"/>
                <w:sz w:val="18"/>
              </w:rPr>
              <w:t> </w:t>
            </w:r>
            <w:bookmarkEnd w:id="79"/>
          </w:p>
        </w:tc>
      </w:tr>
    </w:tbl>
    <w:p w:rsidR="00F106B0" w:rsidRDefault="00F106B0" w:rsidP="00F106B0">
      <w:pPr>
        <w:spacing w:afterLines="50" w:after="120"/>
        <w:rPr>
          <w:rFonts w:ascii="Arial" w:hAnsi="Arial" w:cs="Arial"/>
          <w:i/>
          <w:caps/>
          <w:color w:val="000000"/>
          <w:sz w:val="18"/>
        </w:rPr>
        <w:sectPr w:rsidR="00F106B0" w:rsidSect="00F106B0">
          <w:type w:val="continuous"/>
          <w:pgSz w:w="12240" w:h="15840"/>
          <w:pgMar w:top="1440" w:right="1440" w:bottom="720" w:left="720" w:header="720" w:footer="720" w:gutter="0"/>
          <w:cols w:space="720"/>
          <w:docGrid w:linePitch="360"/>
        </w:sectPr>
      </w:pPr>
    </w:p>
    <w:tbl>
      <w:tblPr>
        <w:tblW w:w="10700" w:type="dxa"/>
        <w:tblInd w:w="5" w:type="dxa"/>
        <w:shd w:val="clear" w:color="000000" w:fill="auto"/>
        <w:tblCellMar>
          <w:left w:w="0" w:type="dxa"/>
          <w:right w:w="0" w:type="dxa"/>
        </w:tblCellMar>
        <w:tblLook w:val="04A0" w:firstRow="1" w:lastRow="0" w:firstColumn="1" w:lastColumn="0" w:noHBand="0" w:noVBand="1"/>
      </w:tblPr>
      <w:tblGrid>
        <w:gridCol w:w="10716"/>
      </w:tblGrid>
      <w:tr w:rsidR="00F106B0" w:rsidRPr="00F106B0" w:rsidTr="00F106B0">
        <w:trPr>
          <w:trHeight w:val="375"/>
        </w:trPr>
        <w:tc>
          <w:tcPr>
            <w:tcW w:w="10700" w:type="dxa"/>
            <w:shd w:val="clear" w:color="000000" w:fill="auto"/>
            <w:noWrap/>
            <w:vAlign w:val="bottom"/>
            <w:hideMark/>
          </w:tcPr>
          <w:p w:rsidR="00F106B0" w:rsidRPr="00F106B0" w:rsidRDefault="00F106B0">
            <w:pPr>
              <w:rPr>
                <w:rFonts w:ascii="Arial" w:hAnsi="Arial" w:cs="Arial"/>
                <w:b/>
                <w:bCs/>
                <w:caps/>
                <w:color w:val="000000"/>
                <w:sz w:val="24"/>
              </w:rPr>
            </w:pPr>
            <w:r w:rsidRPr="00F106B0">
              <w:rPr>
                <w:rFonts w:ascii="Arial" w:hAnsi="Arial" w:cs="Arial"/>
                <w:b/>
                <w:bCs/>
                <w:caps/>
                <w:color w:val="000000"/>
                <w:sz w:val="24"/>
              </w:rPr>
              <w:lastRenderedPageBreak/>
              <w:t>IX. FOIA Personnel and Costs</w:t>
            </w:r>
          </w:p>
        </w:tc>
      </w:tr>
    </w:tbl>
    <w:p w:rsidR="00F106B0" w:rsidRDefault="00F106B0" w:rsidP="00F106B0">
      <w:pPr>
        <w:spacing w:afterLines="50" w:after="120"/>
        <w:rPr>
          <w:rFonts w:ascii="Arial" w:hAnsi="Arial" w:cs="Arial"/>
          <w:b/>
          <w:caps/>
          <w:color w:val="000000"/>
          <w:sz w:val="24"/>
        </w:rPr>
        <w:sectPr w:rsidR="00F106B0" w:rsidSect="00F106B0">
          <w:pgSz w:w="15840" w:h="12240" w:orient="landscape"/>
          <w:pgMar w:top="720" w:right="1440" w:bottom="1440" w:left="720" w:header="720" w:footer="720" w:gutter="0"/>
          <w:cols w:space="720"/>
          <w:docGrid w:linePitch="360"/>
        </w:sectPr>
      </w:pPr>
    </w:p>
    <w:tbl>
      <w:tblPr>
        <w:tblW w:w="1162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89"/>
        <w:gridCol w:w="1572"/>
        <w:gridCol w:w="1572"/>
        <w:gridCol w:w="1521"/>
        <w:gridCol w:w="1622"/>
        <w:gridCol w:w="1622"/>
        <w:gridCol w:w="1622"/>
      </w:tblGrid>
      <w:tr w:rsidR="00F106B0" w:rsidRPr="00F106B0" w:rsidTr="00F106B0">
        <w:tc>
          <w:tcPr>
            <w:tcW w:w="1660" w:type="dxa"/>
            <w:vMerge w:val="restart"/>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 Component</w:t>
            </w:r>
          </w:p>
        </w:tc>
        <w:tc>
          <w:tcPr>
            <w:tcW w:w="4980" w:type="dxa"/>
            <w:gridSpan w:val="3"/>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PERSONNEL</w:t>
            </w:r>
          </w:p>
        </w:tc>
        <w:tc>
          <w:tcPr>
            <w:tcW w:w="4980" w:type="dxa"/>
            <w:gridSpan w:val="3"/>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COSTS</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szCs w:val="18"/>
              </w:rPr>
            </w:pPr>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"Full-Time FOIA Employees"</w:t>
            </w:r>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"Equivalent Full-Time FOIA Employees"</w:t>
            </w:r>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Total Number of "Full-Time FOIA Staff"</w:t>
            </w:r>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Processing Costs</w:t>
            </w:r>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Litigation-Related Costs</w:t>
            </w:r>
          </w:p>
        </w:tc>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Total Costs</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bookmarkStart w:id="80" w:name="RANGE!G9:G46"/>
            <w:bookmarkStart w:id="81" w:name="RANGE!G8:M8"/>
            <w:bookmarkEnd w:id="81"/>
            <w:r w:rsidRPr="00F106B0">
              <w:rPr>
                <w:rFonts w:ascii="Arial" w:hAnsi="Arial" w:cs="Arial"/>
                <w:color w:val="000000"/>
                <w:sz w:val="20"/>
              </w:rPr>
              <w:t>Antitrust</w:t>
            </w:r>
            <w:bookmarkEnd w:id="80"/>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bookmarkStart w:id="82" w:name="RANGE!K9:K46"/>
            <w:r w:rsidRPr="00F106B0">
              <w:rPr>
                <w:rFonts w:ascii="Arial" w:hAnsi="Arial" w:cs="Arial"/>
                <w:color w:val="000000"/>
                <w:sz w:val="20"/>
              </w:rPr>
              <w:t>$1,048,477.37</w:t>
            </w:r>
            <w:bookmarkEnd w:id="82"/>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$1,048,477.37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$2,475,000.00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$530,000.00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$3,005,000.00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$2,159,975.00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$413,000.00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$2,572,975.00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$779,999.00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$4,316,207.50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$5,096,206.50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$1,176,381.00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$102,294.00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$1,278,675.00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$18,000.00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$18,000.00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$2,767,635.00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$359,410.00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$3,127,045.00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$2,954,187.00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$450,698.00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$3,404,885.00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$171,291.08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$171,291.08</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EOIR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$3,174,446.00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$10,800.00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$3,185,246.00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OCDETF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$40,566.00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$40,566.00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22.22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$4,154,941.82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$2,858,929.47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$7,013,871.29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$308,573.30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$36,988.46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$345,561.76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$34,172,689.00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$1,249,852.00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$35,422,541.00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FCSC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$3,900.00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$3,900.00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$202,955.70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$202,955.70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$767,725.00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$160,300.00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$928,025.00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$79,038.00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$79,038.00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$5,511,173.00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$35,277.00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$5,546,450.00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$657,313.94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$657,313.94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OLC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$222,994.34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$272,363.32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$495,357.66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0.56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0.56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$80,643.00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$80,643.00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$151,233.00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$35,277.00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$186,510.00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OPR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$116,526.00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$54,276.00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$170,802.00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Public Affairs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$26,971.00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$35,277.00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$62,248.00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$75,914.44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$35,277.00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$111,191.44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$335,268.83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$164,626.00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$499,894.83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$128,338.46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$164,626.00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$292,964.46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$304,000.00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$76,000.00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$380,000.00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Pardon Attorney</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$50,000.00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$50,000.00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OSG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$229,902.58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$122,712.40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$352,614.98</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OVW</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$4,290.50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$4,290.50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PRAO</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$7,000.00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$14,000.00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$21,000.00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$864,145.43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$494,093.35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$1,358,238.78</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$842,601.00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$15,780.00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$858,381.00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USNCB</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$69,531.00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$2,275.00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$71,806.00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$119,518.00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$119,518.00</w:t>
            </w:r>
          </w:p>
        </w:tc>
      </w:tr>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83" w:name="RANGE!G46:M46"/>
            <w:r w:rsidRPr="00F106B0">
              <w:rPr>
                <w:rFonts w:ascii="Arial" w:hAnsi="Arial" w:cs="Arial"/>
                <w:bCs/>
                <w:color w:val="000000"/>
                <w:sz w:val="20"/>
                <w:szCs w:val="18"/>
              </w:rPr>
              <w:t>AGENCY OVERALL</w:t>
            </w:r>
            <w:bookmarkEnd w:id="83"/>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75.64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489.64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$66,253,144.79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$12,010,339.50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$78,263,484.29</w:t>
            </w:r>
          </w:p>
        </w:tc>
      </w:tr>
    </w:tbl>
    <w:p w:rsidR="00F106B0" w:rsidRDefault="00F106B0" w:rsidP="00F106B0">
      <w:pPr>
        <w:spacing w:afterLines="50" w:after="120"/>
        <w:rPr>
          <w:rFonts w:ascii="Arial" w:hAnsi="Arial" w:cs="Arial"/>
          <w:caps/>
          <w:color w:val="000000"/>
          <w:sz w:val="20"/>
        </w:rPr>
        <w:sectPr w:rsidR="00F106B0" w:rsidSect="00F106B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84" w:name="RANGE!G49"/>
            <w:r w:rsidRPr="00F106B0">
              <w:rPr>
                <w:rFonts w:ascii="Arial" w:hAnsi="Arial" w:cs="Arial"/>
                <w:i/>
                <w:color w:val="000000"/>
                <w:sz w:val="18"/>
              </w:rPr>
              <w:t> </w:t>
            </w:r>
            <w:bookmarkEnd w:id="84"/>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85" w:name="RANGE!G52"/>
            <w:r w:rsidRPr="00F106B0">
              <w:rPr>
                <w:rFonts w:ascii="Arial" w:hAnsi="Arial" w:cs="Arial"/>
                <w:i/>
                <w:color w:val="000000"/>
                <w:sz w:val="18"/>
              </w:rPr>
              <w:t> </w:t>
            </w:r>
            <w:bookmarkEnd w:id="85"/>
          </w:p>
        </w:tc>
      </w:tr>
    </w:tbl>
    <w:p w:rsidR="00F106B0" w:rsidRDefault="00F106B0" w:rsidP="00F106B0">
      <w:pPr>
        <w:spacing w:afterLines="50" w:after="120"/>
        <w:rPr>
          <w:rFonts w:ascii="Arial" w:hAnsi="Arial" w:cs="Arial"/>
          <w:i/>
          <w:caps/>
          <w:color w:val="000000"/>
          <w:sz w:val="18"/>
        </w:rPr>
        <w:sectPr w:rsidR="00F106B0" w:rsidSect="00F106B0">
          <w:type w:val="continuous"/>
          <w:pgSz w:w="15840" w:h="12240" w:orient="landscape"/>
          <w:pgMar w:top="720" w:right="1440" w:bottom="1440" w:left="720" w:header="720" w:footer="720" w:gutter="0"/>
          <w:cols w:space="720"/>
          <w:docGrid w:linePitch="360"/>
        </w:sectPr>
      </w:pPr>
    </w:p>
    <w:tbl>
      <w:tblPr>
        <w:tblW w:w="10700" w:type="dxa"/>
        <w:tblInd w:w="5" w:type="dxa"/>
        <w:shd w:val="clear" w:color="000000" w:fill="auto"/>
        <w:tblCellMar>
          <w:left w:w="0" w:type="dxa"/>
          <w:right w:w="0" w:type="dxa"/>
        </w:tblCellMar>
        <w:tblLook w:val="04A0" w:firstRow="1" w:lastRow="0" w:firstColumn="1" w:lastColumn="0" w:noHBand="0" w:noVBand="1"/>
      </w:tblPr>
      <w:tblGrid>
        <w:gridCol w:w="10716"/>
      </w:tblGrid>
      <w:tr w:rsidR="00F106B0" w:rsidRPr="00F106B0" w:rsidTr="00F106B0">
        <w:trPr>
          <w:trHeight w:val="315"/>
        </w:trPr>
        <w:tc>
          <w:tcPr>
            <w:tcW w:w="10700" w:type="dxa"/>
            <w:shd w:val="clear" w:color="000000" w:fill="auto"/>
            <w:noWrap/>
            <w:vAlign w:val="bottom"/>
            <w:hideMark/>
          </w:tcPr>
          <w:p w:rsidR="00F106B0" w:rsidRPr="00F106B0" w:rsidRDefault="00F106B0">
            <w:pPr>
              <w:rPr>
                <w:rFonts w:ascii="Arial" w:hAnsi="Arial" w:cs="Arial"/>
                <w:b/>
                <w:bCs/>
                <w:caps/>
                <w:color w:val="000000"/>
                <w:sz w:val="24"/>
              </w:rPr>
            </w:pPr>
            <w:r w:rsidRPr="00F106B0">
              <w:rPr>
                <w:rFonts w:ascii="Arial" w:hAnsi="Arial" w:cs="Arial"/>
                <w:b/>
                <w:bCs/>
                <w:caps/>
                <w:color w:val="000000"/>
                <w:sz w:val="24"/>
              </w:rPr>
              <w:lastRenderedPageBreak/>
              <w:t>X. Fees Collected for Processing Requests</w:t>
            </w:r>
          </w:p>
        </w:tc>
      </w:tr>
    </w:tbl>
    <w:p w:rsidR="00F106B0" w:rsidRDefault="00F106B0" w:rsidP="00F106B0">
      <w:pPr>
        <w:spacing w:afterLines="50" w:after="120"/>
        <w:rPr>
          <w:rFonts w:ascii="Arial" w:hAnsi="Arial" w:cs="Arial"/>
          <w:b/>
          <w:caps/>
          <w:color w:val="000000"/>
          <w:sz w:val="24"/>
        </w:rPr>
        <w:sectPr w:rsidR="00F106B0" w:rsidSect="00F106B0">
          <w:pgSz w:w="12240" w:h="15840"/>
          <w:pgMar w:top="1440" w:right="1440" w:bottom="720" w:left="720" w:header="720" w:footer="720" w:gutter="0"/>
          <w:cols w:space="720"/>
          <w:docGrid w:linePitch="360"/>
        </w:sectPr>
      </w:pPr>
    </w:p>
    <w:tbl>
      <w:tblPr>
        <w:tblW w:w="654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tblGrid>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86" w:name="RANGE!E7:G7"/>
            <w:r w:rsidRPr="00F106B0">
              <w:rPr>
                <w:rFonts w:ascii="Arial" w:hAnsi="Arial" w:cs="Arial"/>
                <w:bCs/>
                <w:color w:val="000000"/>
                <w:sz w:val="20"/>
                <w:szCs w:val="18"/>
              </w:rPr>
              <w:t>Agency / Component</w:t>
            </w:r>
            <w:bookmarkEnd w:id="86"/>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Total Amount of Fees Collected</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Percentage of Total Costs</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Antitrust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$1,656.80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0.16%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$7,561.95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0.35%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$6,855.00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0.88%</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$3,463.50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0.29%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$15,159.00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0.51%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$6,435.00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3.76%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EOIR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OCDETF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$18,381.00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0.44%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$5,369.50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1.74%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$11,960.00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FCSC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OPR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0.10%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Public Affairs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Pardon Attorney</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OSG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OVW</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PRAO</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$697.00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0.08%</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USNCB</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$267.00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0.22%</w:t>
            </w:r>
          </w:p>
        </w:tc>
      </w:tr>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87" w:name="RANGE!E45:G45"/>
            <w:r w:rsidRPr="00F106B0">
              <w:rPr>
                <w:rFonts w:ascii="Arial" w:hAnsi="Arial" w:cs="Arial"/>
                <w:bCs/>
                <w:color w:val="000000"/>
                <w:sz w:val="20"/>
                <w:szCs w:val="18"/>
              </w:rPr>
              <w:t>AGENCY OVERALL</w:t>
            </w:r>
            <w:bookmarkEnd w:id="87"/>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$78,027.50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0.12%</w:t>
            </w:r>
          </w:p>
        </w:tc>
      </w:tr>
    </w:tbl>
    <w:p w:rsidR="00F106B0" w:rsidRDefault="00F106B0" w:rsidP="00F106B0">
      <w:pPr>
        <w:spacing w:afterLines="50" w:after="120"/>
        <w:rPr>
          <w:rFonts w:ascii="Arial" w:hAnsi="Arial" w:cs="Arial"/>
          <w:caps/>
          <w:color w:val="000000"/>
          <w:sz w:val="20"/>
        </w:rPr>
        <w:sectPr w:rsidR="00F106B0" w:rsidSect="00F106B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88" w:name="RANGE!E48"/>
            <w:r w:rsidRPr="00F106B0">
              <w:rPr>
                <w:rFonts w:ascii="Arial" w:hAnsi="Arial" w:cs="Arial"/>
                <w:i/>
                <w:color w:val="000000"/>
                <w:sz w:val="18"/>
              </w:rPr>
              <w:t> </w:t>
            </w:r>
            <w:bookmarkEnd w:id="88"/>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89" w:name="RANGE!E51"/>
            <w:r w:rsidRPr="00F106B0">
              <w:rPr>
                <w:rFonts w:ascii="Arial" w:hAnsi="Arial" w:cs="Arial"/>
                <w:i/>
                <w:color w:val="000000"/>
                <w:sz w:val="18"/>
              </w:rPr>
              <w:t> </w:t>
            </w:r>
            <w:bookmarkEnd w:id="89"/>
          </w:p>
        </w:tc>
      </w:tr>
    </w:tbl>
    <w:p w:rsidR="00F106B0" w:rsidRDefault="00F106B0" w:rsidP="00F106B0">
      <w:pPr>
        <w:spacing w:afterLines="50" w:after="120"/>
        <w:rPr>
          <w:rFonts w:ascii="Arial" w:hAnsi="Arial" w:cs="Arial"/>
          <w:i/>
          <w:caps/>
          <w:color w:val="000000"/>
          <w:sz w:val="18"/>
        </w:rPr>
        <w:sectPr w:rsidR="00F106B0" w:rsidSect="00F106B0">
          <w:type w:val="continuous"/>
          <w:pgSz w:w="12240" w:h="15840"/>
          <w:pgMar w:top="1440" w:right="1440" w:bottom="720" w:left="720" w:header="720" w:footer="720" w:gutter="0"/>
          <w:cols w:space="720"/>
          <w:docGrid w:linePitch="360"/>
        </w:sectPr>
      </w:pPr>
    </w:p>
    <w:tbl>
      <w:tblPr>
        <w:tblW w:w="10700" w:type="dxa"/>
        <w:tblInd w:w="5" w:type="dxa"/>
        <w:shd w:val="clear" w:color="000000" w:fill="auto"/>
        <w:tblCellMar>
          <w:left w:w="0" w:type="dxa"/>
          <w:right w:w="0" w:type="dxa"/>
        </w:tblCellMar>
        <w:tblLook w:val="04A0" w:firstRow="1" w:lastRow="0" w:firstColumn="1" w:lastColumn="0" w:noHBand="0" w:noVBand="1"/>
      </w:tblPr>
      <w:tblGrid>
        <w:gridCol w:w="10716"/>
      </w:tblGrid>
      <w:tr w:rsidR="00F106B0" w:rsidRPr="00F106B0" w:rsidTr="00F106B0">
        <w:trPr>
          <w:trHeight w:val="315"/>
        </w:trPr>
        <w:tc>
          <w:tcPr>
            <w:tcW w:w="10700" w:type="dxa"/>
            <w:shd w:val="clear" w:color="000000" w:fill="auto"/>
            <w:noWrap/>
            <w:vAlign w:val="bottom"/>
            <w:hideMark/>
          </w:tcPr>
          <w:p w:rsidR="00F106B0" w:rsidRPr="00F106B0" w:rsidRDefault="00F106B0">
            <w:pPr>
              <w:rPr>
                <w:rFonts w:ascii="Arial" w:hAnsi="Arial" w:cs="Arial"/>
                <w:b/>
                <w:bCs/>
                <w:caps/>
                <w:color w:val="000000"/>
                <w:sz w:val="24"/>
              </w:rPr>
            </w:pPr>
            <w:r w:rsidRPr="00F106B0">
              <w:rPr>
                <w:rFonts w:ascii="Arial" w:hAnsi="Arial" w:cs="Arial"/>
                <w:b/>
                <w:bCs/>
                <w:caps/>
                <w:color w:val="000000"/>
                <w:sz w:val="24"/>
              </w:rPr>
              <w:lastRenderedPageBreak/>
              <w:t>XI.A. Number of Times Subsection (C) Used</w:t>
            </w:r>
          </w:p>
        </w:tc>
      </w:tr>
    </w:tbl>
    <w:p w:rsidR="00F106B0" w:rsidRDefault="00F106B0" w:rsidP="00F106B0">
      <w:pPr>
        <w:spacing w:afterLines="50" w:after="120"/>
        <w:rPr>
          <w:rFonts w:ascii="Arial" w:hAnsi="Arial" w:cs="Arial"/>
          <w:b/>
          <w:caps/>
          <w:color w:val="000000"/>
          <w:sz w:val="24"/>
        </w:rPr>
        <w:sectPr w:rsidR="00F106B0" w:rsidSect="00F106B0">
          <w:pgSz w:w="12240" w:h="15840"/>
          <w:pgMar w:top="1440" w:right="1440" w:bottom="720" w:left="720" w:header="720" w:footer="720" w:gutter="0"/>
          <w:cols w:space="720"/>
          <w:docGrid w:linePitch="360"/>
        </w:sectPr>
      </w:pPr>
    </w:p>
    <w:tbl>
      <w:tblPr>
        <w:tblW w:w="676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500"/>
        <w:gridCol w:w="4260"/>
      </w:tblGrid>
      <w:tr w:rsidR="00F106B0" w:rsidRPr="00F106B0" w:rsidTr="00F106B0">
        <w:tc>
          <w:tcPr>
            <w:tcW w:w="250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90" w:name="RANGE!E7:F7"/>
            <w:r w:rsidRPr="00F106B0">
              <w:rPr>
                <w:rFonts w:ascii="Arial" w:hAnsi="Arial" w:cs="Arial"/>
                <w:bCs/>
                <w:color w:val="000000"/>
                <w:sz w:val="20"/>
                <w:szCs w:val="18"/>
              </w:rPr>
              <w:t>Agency / Component</w:t>
            </w:r>
            <w:bookmarkEnd w:id="90"/>
          </w:p>
        </w:tc>
        <w:tc>
          <w:tcPr>
            <w:tcW w:w="42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Times Subsection Used</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bookmarkStart w:id="91" w:name="RANGE!E8:E10"/>
            <w:r w:rsidRPr="00F106B0">
              <w:rPr>
                <w:rFonts w:ascii="Arial" w:hAnsi="Arial" w:cs="Arial"/>
                <w:color w:val="000000"/>
                <w:sz w:val="20"/>
              </w:rPr>
              <w:t> </w:t>
            </w:r>
            <w:bookmarkEnd w:id="91"/>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 </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 </w:t>
            </w:r>
          </w:p>
        </w:tc>
      </w:tr>
      <w:tr w:rsidR="00F106B0" w:rsidRPr="00F106B0" w:rsidTr="00F106B0">
        <w:tc>
          <w:tcPr>
            <w:tcW w:w="250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92" w:name="RANGE!E10:F10"/>
            <w:r w:rsidRPr="00F106B0">
              <w:rPr>
                <w:rFonts w:ascii="Arial" w:hAnsi="Arial" w:cs="Arial"/>
                <w:bCs/>
                <w:color w:val="000000"/>
                <w:sz w:val="20"/>
                <w:szCs w:val="18"/>
              </w:rPr>
              <w:t>AGENCY OVERALL</w:t>
            </w:r>
            <w:bookmarkEnd w:id="92"/>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bl>
    <w:p w:rsidR="00F106B0" w:rsidRDefault="00F106B0" w:rsidP="00F106B0">
      <w:pPr>
        <w:spacing w:afterLines="50" w:after="120"/>
        <w:rPr>
          <w:rFonts w:ascii="Arial" w:hAnsi="Arial" w:cs="Arial"/>
          <w:caps/>
          <w:color w:val="000000"/>
          <w:sz w:val="20"/>
        </w:rPr>
        <w:sectPr w:rsidR="00F106B0" w:rsidSect="00F106B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93" w:name="RANGE!E13"/>
            <w:r w:rsidRPr="00F106B0">
              <w:rPr>
                <w:rFonts w:ascii="Arial" w:hAnsi="Arial" w:cs="Arial"/>
                <w:i/>
                <w:color w:val="000000"/>
                <w:sz w:val="18"/>
              </w:rPr>
              <w:t> </w:t>
            </w:r>
            <w:bookmarkEnd w:id="93"/>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94" w:name="RANGE!E16"/>
            <w:r w:rsidRPr="00F106B0">
              <w:rPr>
                <w:rFonts w:ascii="Arial" w:hAnsi="Arial" w:cs="Arial"/>
                <w:i/>
                <w:color w:val="000000"/>
                <w:sz w:val="18"/>
              </w:rPr>
              <w:t> </w:t>
            </w:r>
            <w:bookmarkEnd w:id="94"/>
          </w:p>
        </w:tc>
      </w:tr>
    </w:tbl>
    <w:p w:rsidR="00F106B0" w:rsidRDefault="00F106B0" w:rsidP="00F106B0">
      <w:pPr>
        <w:spacing w:afterLines="50" w:after="120"/>
        <w:rPr>
          <w:rFonts w:ascii="Arial" w:hAnsi="Arial" w:cs="Arial"/>
          <w:i/>
          <w:caps/>
          <w:color w:val="000000"/>
          <w:sz w:val="18"/>
        </w:rPr>
        <w:sectPr w:rsidR="00F106B0" w:rsidSect="00F106B0">
          <w:type w:val="continuous"/>
          <w:pgSz w:w="12240" w:h="15840"/>
          <w:pgMar w:top="1440" w:right="1440" w:bottom="720" w:left="720" w:header="720" w:footer="720" w:gutter="0"/>
          <w:cols w:space="720"/>
          <w:docGrid w:linePitch="360"/>
        </w:sectPr>
      </w:pPr>
    </w:p>
    <w:tbl>
      <w:tblPr>
        <w:tblW w:w="10700" w:type="dxa"/>
        <w:tblInd w:w="5" w:type="dxa"/>
        <w:shd w:val="clear" w:color="000000" w:fill="auto"/>
        <w:tblCellMar>
          <w:left w:w="0" w:type="dxa"/>
          <w:right w:w="0" w:type="dxa"/>
        </w:tblCellMar>
        <w:tblLook w:val="04A0" w:firstRow="1" w:lastRow="0" w:firstColumn="1" w:lastColumn="0" w:noHBand="0" w:noVBand="1"/>
      </w:tblPr>
      <w:tblGrid>
        <w:gridCol w:w="10716"/>
      </w:tblGrid>
      <w:tr w:rsidR="00F106B0" w:rsidRPr="00F106B0" w:rsidTr="00F106B0">
        <w:trPr>
          <w:trHeight w:val="315"/>
        </w:trPr>
        <w:tc>
          <w:tcPr>
            <w:tcW w:w="10700" w:type="dxa"/>
            <w:shd w:val="clear" w:color="000000" w:fill="auto"/>
            <w:noWrap/>
            <w:vAlign w:val="bottom"/>
            <w:hideMark/>
          </w:tcPr>
          <w:p w:rsidR="00F106B0" w:rsidRPr="00F106B0" w:rsidRDefault="00F106B0">
            <w:pPr>
              <w:rPr>
                <w:rFonts w:ascii="Arial" w:hAnsi="Arial" w:cs="Arial"/>
                <w:b/>
                <w:bCs/>
                <w:caps/>
                <w:color w:val="000000"/>
                <w:sz w:val="24"/>
              </w:rPr>
            </w:pPr>
            <w:r w:rsidRPr="00F106B0">
              <w:rPr>
                <w:rFonts w:ascii="Arial" w:hAnsi="Arial" w:cs="Arial"/>
                <w:b/>
                <w:bCs/>
                <w:caps/>
                <w:color w:val="000000"/>
                <w:sz w:val="24"/>
              </w:rPr>
              <w:lastRenderedPageBreak/>
              <w:t>XI.B. Number of Subsection (A)(2) Postings</w:t>
            </w:r>
          </w:p>
        </w:tc>
      </w:tr>
    </w:tbl>
    <w:p w:rsidR="00F106B0" w:rsidRDefault="00F106B0" w:rsidP="00F106B0">
      <w:pPr>
        <w:spacing w:afterLines="50" w:after="120"/>
        <w:rPr>
          <w:rFonts w:ascii="Arial" w:hAnsi="Arial" w:cs="Arial"/>
          <w:b/>
          <w:caps/>
          <w:color w:val="000000"/>
          <w:sz w:val="24"/>
        </w:rPr>
        <w:sectPr w:rsidR="00F106B0" w:rsidSect="00F106B0">
          <w:pgSz w:w="12240" w:h="15840"/>
          <w:pgMar w:top="1440" w:right="1440" w:bottom="720" w:left="720" w:header="720" w:footer="720" w:gutter="0"/>
          <w:cols w:space="720"/>
          <w:docGrid w:linePitch="360"/>
        </w:sectPr>
      </w:pPr>
    </w:p>
    <w:tbl>
      <w:tblPr>
        <w:tblW w:w="65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tblGrid>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 Component</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Records Posted by the FOIA Office</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Records Posted by Program Offices</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bookmarkStart w:id="95" w:name="RANGE!E8:E14"/>
            <w:r w:rsidRPr="00F106B0">
              <w:rPr>
                <w:rFonts w:ascii="Arial" w:hAnsi="Arial" w:cs="Arial"/>
                <w:color w:val="000000"/>
                <w:sz w:val="20"/>
              </w:rPr>
              <w:t>Antitrust</w:t>
            </w:r>
            <w:bookmarkEnd w:id="95"/>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bookmarkStart w:id="96" w:name="RANGE!F8:F14"/>
            <w:r w:rsidRPr="00F106B0">
              <w:rPr>
                <w:rFonts w:ascii="Arial" w:hAnsi="Arial" w:cs="Arial"/>
                <w:color w:val="000000"/>
                <w:sz w:val="20"/>
              </w:rPr>
              <w:t>14</w:t>
            </w:r>
            <w:bookmarkEnd w:id="96"/>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bookmarkStart w:id="97" w:name="RANGE!G8:G14"/>
            <w:r w:rsidRPr="00F106B0">
              <w:rPr>
                <w:rFonts w:ascii="Arial" w:hAnsi="Arial" w:cs="Arial"/>
                <w:color w:val="000000"/>
                <w:sz w:val="20"/>
              </w:rPr>
              <w:t>4</w:t>
            </w:r>
            <w:bookmarkEnd w:id="97"/>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r>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98" w:name="RANGE!E14:G14"/>
            <w:r w:rsidRPr="00F106B0">
              <w:rPr>
                <w:rFonts w:ascii="Arial" w:hAnsi="Arial" w:cs="Arial"/>
                <w:bCs/>
                <w:color w:val="000000"/>
                <w:sz w:val="20"/>
                <w:szCs w:val="18"/>
              </w:rPr>
              <w:t>AGENCY OVERALL</w:t>
            </w:r>
            <w:bookmarkEnd w:id="98"/>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82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574</w:t>
            </w:r>
          </w:p>
        </w:tc>
      </w:tr>
    </w:tbl>
    <w:p w:rsidR="00F106B0" w:rsidRDefault="00F106B0" w:rsidP="00F106B0">
      <w:pPr>
        <w:spacing w:afterLines="50" w:after="120"/>
        <w:rPr>
          <w:rFonts w:ascii="Arial" w:hAnsi="Arial" w:cs="Arial"/>
          <w:caps/>
          <w:color w:val="000000"/>
          <w:sz w:val="20"/>
        </w:rPr>
        <w:sectPr w:rsidR="00F106B0" w:rsidSect="00F106B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99" w:name="RANGE!E17"/>
            <w:r w:rsidRPr="00F106B0">
              <w:rPr>
                <w:rFonts w:ascii="Arial" w:hAnsi="Arial" w:cs="Arial"/>
                <w:i/>
                <w:color w:val="000000"/>
                <w:sz w:val="18"/>
              </w:rPr>
              <w:t> </w:t>
            </w:r>
            <w:bookmarkEnd w:id="99"/>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100" w:name="RANGE!E20"/>
            <w:r w:rsidRPr="00F106B0">
              <w:rPr>
                <w:rFonts w:ascii="Arial" w:hAnsi="Arial" w:cs="Arial"/>
                <w:i/>
                <w:color w:val="000000"/>
                <w:sz w:val="18"/>
              </w:rPr>
              <w:t> </w:t>
            </w:r>
            <w:bookmarkEnd w:id="100"/>
          </w:p>
        </w:tc>
      </w:tr>
    </w:tbl>
    <w:p w:rsidR="00F106B0" w:rsidRDefault="00F106B0" w:rsidP="00F106B0">
      <w:pPr>
        <w:spacing w:afterLines="50" w:after="120"/>
        <w:rPr>
          <w:rFonts w:ascii="Arial" w:hAnsi="Arial" w:cs="Arial"/>
          <w:i/>
          <w:caps/>
          <w:color w:val="000000"/>
          <w:sz w:val="18"/>
        </w:rPr>
        <w:sectPr w:rsidR="00F106B0" w:rsidSect="00F106B0">
          <w:type w:val="continuous"/>
          <w:pgSz w:w="12240" w:h="15840"/>
          <w:pgMar w:top="1440" w:right="1440" w:bottom="720" w:left="720" w:header="720" w:footer="720" w:gutter="0"/>
          <w:cols w:space="720"/>
          <w:docGrid w:linePitch="360"/>
        </w:sectPr>
      </w:pPr>
    </w:p>
    <w:tbl>
      <w:tblPr>
        <w:tblW w:w="10700" w:type="dxa"/>
        <w:tblInd w:w="5" w:type="dxa"/>
        <w:shd w:val="clear" w:color="000000" w:fill="auto"/>
        <w:tblCellMar>
          <w:left w:w="0" w:type="dxa"/>
          <w:right w:w="0" w:type="dxa"/>
        </w:tblCellMar>
        <w:tblLook w:val="04A0" w:firstRow="1" w:lastRow="0" w:firstColumn="1" w:lastColumn="0" w:noHBand="0" w:noVBand="1"/>
      </w:tblPr>
      <w:tblGrid>
        <w:gridCol w:w="10716"/>
      </w:tblGrid>
      <w:tr w:rsidR="00F106B0" w:rsidRPr="00F106B0" w:rsidTr="00F106B0">
        <w:trPr>
          <w:trHeight w:val="315"/>
        </w:trPr>
        <w:tc>
          <w:tcPr>
            <w:tcW w:w="10700" w:type="dxa"/>
            <w:shd w:val="clear" w:color="000000" w:fill="auto"/>
            <w:noWrap/>
            <w:vAlign w:val="bottom"/>
            <w:hideMark/>
          </w:tcPr>
          <w:p w:rsidR="00F106B0" w:rsidRPr="00F106B0" w:rsidRDefault="00F106B0">
            <w:pPr>
              <w:rPr>
                <w:rFonts w:ascii="Arial" w:hAnsi="Arial" w:cs="Arial"/>
                <w:b/>
                <w:bCs/>
                <w:caps/>
                <w:color w:val="000000"/>
                <w:sz w:val="24"/>
              </w:rPr>
            </w:pPr>
            <w:r w:rsidRPr="00F106B0">
              <w:rPr>
                <w:rFonts w:ascii="Arial" w:hAnsi="Arial" w:cs="Arial"/>
                <w:b/>
                <w:bCs/>
                <w:caps/>
                <w:color w:val="000000"/>
                <w:sz w:val="24"/>
              </w:rPr>
              <w:lastRenderedPageBreak/>
              <w:t>XII.A. Backlogs of FOIA Requests and Administrative Appeals</w:t>
            </w:r>
          </w:p>
        </w:tc>
      </w:tr>
    </w:tbl>
    <w:p w:rsidR="00F106B0" w:rsidRDefault="00F106B0" w:rsidP="00F106B0">
      <w:pPr>
        <w:spacing w:afterLines="50" w:after="120"/>
        <w:rPr>
          <w:rFonts w:ascii="Arial" w:hAnsi="Arial" w:cs="Arial"/>
          <w:b/>
          <w:caps/>
          <w:color w:val="000000"/>
          <w:sz w:val="24"/>
        </w:rPr>
        <w:sectPr w:rsidR="00F106B0" w:rsidSect="00F106B0">
          <w:pgSz w:w="12240" w:h="15840"/>
          <w:pgMar w:top="1440" w:right="1440" w:bottom="720" w:left="720" w:header="720" w:footer="720" w:gutter="0"/>
          <w:cols w:space="720"/>
          <w:docGrid w:linePitch="360"/>
        </w:sectPr>
      </w:pPr>
    </w:p>
    <w:tbl>
      <w:tblPr>
        <w:tblW w:w="65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tblGrid>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 Component</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Backlogged Requests as of End of Fiscal Year</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Backlogged Appeals as of End of Fiscal Year</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bookmarkStart w:id="101" w:name="RANGE!E8:E45"/>
            <w:r w:rsidRPr="00F106B0">
              <w:rPr>
                <w:rFonts w:ascii="Arial" w:hAnsi="Arial" w:cs="Arial"/>
                <w:color w:val="000000"/>
                <w:sz w:val="20"/>
              </w:rPr>
              <w:t>Antitrust</w:t>
            </w:r>
            <w:bookmarkEnd w:id="101"/>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bookmarkStart w:id="102" w:name="RANGE!G8:G45"/>
            <w:r w:rsidRPr="00F106B0">
              <w:rPr>
                <w:rFonts w:ascii="Arial" w:hAnsi="Arial" w:cs="Arial"/>
                <w:color w:val="000000"/>
                <w:sz w:val="20"/>
              </w:rPr>
              <w:t>0</w:t>
            </w:r>
            <w:bookmarkEnd w:id="102"/>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1,159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EOIR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OCDETF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4,336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FCSC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OPR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Public Affairs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Pardon Attorney</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OSG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OVW</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PRAO</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USNCB</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OVERALL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10,644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229</w:t>
            </w:r>
          </w:p>
        </w:tc>
      </w:tr>
    </w:tbl>
    <w:p w:rsidR="00F106B0" w:rsidRDefault="00F106B0" w:rsidP="00F106B0">
      <w:pPr>
        <w:spacing w:afterLines="50" w:after="120"/>
        <w:rPr>
          <w:rFonts w:ascii="Arial" w:hAnsi="Arial" w:cs="Arial"/>
          <w:caps/>
          <w:color w:val="000000"/>
          <w:sz w:val="20"/>
        </w:rPr>
        <w:sectPr w:rsidR="00F106B0" w:rsidSect="00F106B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r w:rsidRPr="00F106B0">
              <w:rPr>
                <w:rFonts w:ascii="Arial" w:hAnsi="Arial" w:cs="Arial"/>
                <w:i/>
                <w:color w:val="000000"/>
                <w:sz w:val="18"/>
              </w:rPr>
              <w:t> </w:t>
            </w:r>
          </w:p>
        </w:tc>
      </w:tr>
    </w:tbl>
    <w:p w:rsidR="00F106B0" w:rsidRDefault="00F106B0" w:rsidP="00F106B0">
      <w:pPr>
        <w:spacing w:afterLines="50" w:after="120"/>
        <w:rPr>
          <w:rFonts w:ascii="Arial" w:hAnsi="Arial" w:cs="Arial"/>
          <w:i/>
          <w:caps/>
          <w:color w:val="000000"/>
          <w:sz w:val="18"/>
        </w:rPr>
        <w:sectPr w:rsidR="00F106B0" w:rsidSect="00F106B0">
          <w:type w:val="continuous"/>
          <w:pgSz w:w="12240" w:h="15840"/>
          <w:pgMar w:top="1440" w:right="1440" w:bottom="72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2240" w:h="15840"/>
          <w:pgMar w:top="1440" w:right="1440" w:bottom="720" w:left="720" w:header="720" w:footer="720" w:gutter="0"/>
          <w:cols w:space="720"/>
          <w:docGrid w:linePitch="360"/>
        </w:sectPr>
      </w:pPr>
      <w:r w:rsidRPr="00F106B0">
        <w:rPr>
          <w:rFonts w:ascii="Arial" w:hAnsi="Arial" w:cs="Arial"/>
          <w:b/>
          <w:caps/>
          <w:color w:val="000000"/>
          <w:sz w:val="24"/>
        </w:rPr>
        <w:lastRenderedPageBreak/>
        <w:t>XII.B. CONSULTATIONS ON FOIA REQUESTS -- RECEIVED, PROCESSED, AND PENDING CONSULTATIONS</w:t>
      </w:r>
    </w:p>
    <w:tbl>
      <w:tblPr>
        <w:tblW w:w="1090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tblGrid>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 Component</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 xml:space="preserve">Number of Consultations Received from Other Agencies that were </w:t>
            </w:r>
            <w:r w:rsidRPr="00F106B0">
              <w:rPr>
                <w:rFonts w:ascii="Arial" w:hAnsi="Arial" w:cs="Arial"/>
                <w:bCs/>
                <w:color w:val="000000"/>
                <w:sz w:val="20"/>
                <w:szCs w:val="18"/>
                <w:u w:val="single"/>
              </w:rPr>
              <w:t>Pending</w:t>
            </w:r>
            <w:r w:rsidRPr="00F106B0">
              <w:rPr>
                <w:rFonts w:ascii="Arial" w:hAnsi="Arial" w:cs="Arial"/>
                <w:bCs/>
                <w:color w:val="000000"/>
                <w:sz w:val="20"/>
                <w:szCs w:val="18"/>
              </w:rPr>
              <w:t xml:space="preserve"> at the Agency as of </w:t>
            </w:r>
            <w:r w:rsidRPr="00F106B0">
              <w:rPr>
                <w:rFonts w:ascii="Arial" w:hAnsi="Arial" w:cs="Arial"/>
                <w:bCs/>
                <w:color w:val="000000"/>
                <w:sz w:val="20"/>
                <w:szCs w:val="18"/>
                <w:u w:val="single"/>
              </w:rPr>
              <w:t>Start</w:t>
            </w:r>
            <w:r w:rsidRPr="00F106B0">
              <w:rPr>
                <w:rFonts w:ascii="Arial" w:hAnsi="Arial" w:cs="Arial"/>
                <w:bCs/>
                <w:color w:val="000000"/>
                <w:sz w:val="20"/>
                <w:szCs w:val="18"/>
              </w:rPr>
              <w:br/>
              <w:t>of the Fiscal Year</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w:t>
            </w:r>
            <w:r w:rsidRPr="00F106B0">
              <w:rPr>
                <w:rFonts w:ascii="Arial" w:hAnsi="Arial" w:cs="Arial"/>
                <w:bCs/>
                <w:color w:val="000000"/>
                <w:sz w:val="20"/>
                <w:szCs w:val="18"/>
              </w:rPr>
              <w:br/>
              <w:t xml:space="preserve">Consultations </w:t>
            </w:r>
            <w:r w:rsidRPr="00F106B0">
              <w:rPr>
                <w:rFonts w:ascii="Arial" w:hAnsi="Arial" w:cs="Arial"/>
                <w:bCs/>
                <w:color w:val="000000"/>
                <w:sz w:val="20"/>
                <w:szCs w:val="18"/>
                <w:u w:val="single"/>
              </w:rPr>
              <w:t>Received</w:t>
            </w:r>
            <w:r w:rsidRPr="00F106B0">
              <w:rPr>
                <w:rFonts w:ascii="Arial" w:hAnsi="Arial" w:cs="Arial"/>
                <w:bCs/>
                <w:color w:val="000000"/>
                <w:sz w:val="20"/>
                <w:szCs w:val="18"/>
              </w:rPr>
              <w:t xml:space="preserve"> from Other Agencies During the Fiscal Year</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 xml:space="preserve">Number of Consultations Received from Other Agencies that were </w:t>
            </w:r>
            <w:r w:rsidRPr="00F106B0">
              <w:rPr>
                <w:rFonts w:ascii="Arial" w:hAnsi="Arial" w:cs="Arial"/>
                <w:bCs/>
                <w:color w:val="000000"/>
                <w:sz w:val="20"/>
                <w:szCs w:val="18"/>
                <w:u w:val="single"/>
              </w:rPr>
              <w:t>Processed</w:t>
            </w:r>
            <w:r w:rsidRPr="00F106B0">
              <w:rPr>
                <w:rFonts w:ascii="Arial" w:hAnsi="Arial" w:cs="Arial"/>
                <w:bCs/>
                <w:color w:val="000000"/>
                <w:sz w:val="20"/>
                <w:szCs w:val="18"/>
              </w:rPr>
              <w:t xml:space="preserve"> by the Agency During the Fiscal Year</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 xml:space="preserve">Number of Consultations Received from Other Agencies that were </w:t>
            </w:r>
            <w:r w:rsidRPr="00F106B0">
              <w:rPr>
                <w:rFonts w:ascii="Arial" w:hAnsi="Arial" w:cs="Arial"/>
                <w:bCs/>
                <w:color w:val="000000"/>
                <w:sz w:val="20"/>
                <w:szCs w:val="18"/>
                <w:u w:val="single"/>
              </w:rPr>
              <w:t>Pending</w:t>
            </w:r>
            <w:r w:rsidRPr="00F106B0">
              <w:rPr>
                <w:rFonts w:ascii="Arial" w:hAnsi="Arial" w:cs="Arial"/>
                <w:bCs/>
                <w:color w:val="000000"/>
                <w:sz w:val="20"/>
                <w:szCs w:val="18"/>
              </w:rPr>
              <w:t xml:space="preserve"> at the Agency as of </w:t>
            </w:r>
            <w:r w:rsidRPr="00F106B0">
              <w:rPr>
                <w:rFonts w:ascii="Arial" w:hAnsi="Arial" w:cs="Arial"/>
                <w:bCs/>
                <w:color w:val="000000"/>
                <w:sz w:val="20"/>
                <w:szCs w:val="18"/>
                <w:u w:val="single"/>
              </w:rPr>
              <w:t>End</w:t>
            </w:r>
            <w:r w:rsidRPr="00F106B0">
              <w:rPr>
                <w:rFonts w:ascii="Arial" w:hAnsi="Arial" w:cs="Arial"/>
                <w:bCs/>
                <w:color w:val="000000"/>
                <w:sz w:val="20"/>
                <w:szCs w:val="18"/>
              </w:rPr>
              <w:br/>
              <w:t>of the Fiscal Year</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Antitrust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EOIR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OCDETF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143</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51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FCSC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OPR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Public Affairs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Pardon Attorney</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OSG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OVW</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PRAO</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USNCB</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0</w:t>
            </w:r>
          </w:p>
        </w:tc>
      </w:tr>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OVERALL</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191</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806</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840</w:t>
            </w:r>
          </w:p>
        </w:tc>
        <w:tc>
          <w:tcPr>
            <w:tcW w:w="0" w:type="auto"/>
            <w:shd w:val="clear" w:color="000000" w:fill="auto"/>
            <w:noWrap/>
            <w:vAlign w:val="center"/>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157</w:t>
            </w:r>
          </w:p>
        </w:tc>
      </w:tr>
    </w:tbl>
    <w:p w:rsidR="00F106B0" w:rsidRDefault="00F106B0" w:rsidP="00F106B0">
      <w:pPr>
        <w:spacing w:afterLines="50" w:after="120"/>
        <w:rPr>
          <w:rFonts w:ascii="Arial" w:hAnsi="Arial" w:cs="Arial"/>
          <w:caps/>
          <w:color w:val="000000"/>
          <w:sz w:val="20"/>
        </w:rPr>
        <w:sectPr w:rsidR="00F106B0" w:rsidSect="00F106B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12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After reviewing their databases, the following components adjusted their number of consultations pending as</w:t>
            </w:r>
            <w:r w:rsidRPr="00F106B0">
              <w:rPr>
                <w:rFonts w:ascii="Arial" w:hAnsi="Arial" w:cs="Arial"/>
                <w:i/>
                <w:color w:val="000000"/>
                <w:sz w:val="18"/>
              </w:rPr>
              <w:br/>
              <w:t>of the start of Fiscal Year 2016: Office of the AG, Office of the DAG, Office of the Assoc. AG, ATF, Criminal, FBI, NSD, OIP.</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bl>
    <w:p w:rsidR="00F106B0" w:rsidRDefault="00F106B0" w:rsidP="00F106B0">
      <w:pPr>
        <w:spacing w:afterLines="50" w:after="120"/>
        <w:rPr>
          <w:rFonts w:ascii="Arial" w:hAnsi="Arial" w:cs="Arial"/>
          <w:i/>
          <w:caps/>
          <w:color w:val="000000"/>
          <w:sz w:val="18"/>
        </w:rPr>
        <w:sectPr w:rsidR="00F106B0" w:rsidSect="00F106B0">
          <w:type w:val="continuous"/>
          <w:pgSz w:w="12240" w:h="15840"/>
          <w:pgMar w:top="1440" w:right="1440" w:bottom="72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5840" w:h="12240" w:orient="landscape"/>
          <w:pgMar w:top="720" w:right="1440" w:bottom="1440" w:left="720" w:header="720" w:footer="720" w:gutter="0"/>
          <w:cols w:space="720"/>
          <w:docGrid w:linePitch="360"/>
        </w:sectPr>
      </w:pPr>
      <w:r w:rsidRPr="00F106B0">
        <w:rPr>
          <w:rFonts w:ascii="Arial" w:hAnsi="Arial" w:cs="Arial"/>
          <w:b/>
          <w:caps/>
          <w:color w:val="000000"/>
          <w:sz w:val="24"/>
        </w:rPr>
        <w:lastRenderedPageBreak/>
        <w:t>XII.C. CONSULTATIONS ON FOIA REQUESTS -- TEN OLDEST CONSULTATIONS RECEIVED FROM OTHER AGENCIES AND PENDING AT THE AGENCY</w:t>
      </w:r>
    </w:p>
    <w:tbl>
      <w:tblPr>
        <w:tblW w:w="1382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89"/>
        <w:gridCol w:w="1215"/>
        <w:gridCol w:w="1122"/>
        <w:gridCol w:w="1034"/>
        <w:gridCol w:w="1034"/>
        <w:gridCol w:w="1034"/>
        <w:gridCol w:w="1034"/>
        <w:gridCol w:w="1034"/>
        <w:gridCol w:w="1034"/>
        <w:gridCol w:w="1034"/>
        <w:gridCol w:w="1034"/>
        <w:gridCol w:w="1122"/>
      </w:tblGrid>
      <w:tr w:rsidR="00F106B0" w:rsidRPr="00F106B0" w:rsidTr="00F106B0">
        <w:tc>
          <w:tcPr>
            <w:tcW w:w="16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 Component</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 </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10th Oldest Consultation</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9th</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8th</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7th</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6th</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5th</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4th</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3rd</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2nd</w:t>
            </w:r>
          </w:p>
        </w:tc>
        <w:tc>
          <w:tcPr>
            <w:tcW w:w="102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Oldest Consultation</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2016-07-11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2016-07-06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2016-07-06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2016-06-30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2016-06-07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2015-08-28</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274</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2016-09-21</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2016-08-11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2016-05-19</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93</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2016-02-19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2015-10-28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2015-09-09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2015-09-08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2015-09-03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2015-08-06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2015-08-04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2015-07-30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2015-07-30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2015-05-20</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157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233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267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268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270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290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295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344</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2016-09-08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2016-06-09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2016-04-29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2016-04-29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2016-04-26</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110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2016-09-28</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2016-04-27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2016-01-04</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189</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2016-06-09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2016-06-01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2016-04-21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2016-04-13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2016-03-30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2016-01-21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2015-11-23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2015-11-23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2015-11-02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2015-09-03</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177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270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2016-07-01</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63</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2016-07-06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2014-11-14</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471</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2016-07-13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2016-06-29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2015-08-17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2015-07-15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2015-05-28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2015-04-03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2015-04-03</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283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377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377</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OLC</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2015-11-12</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223</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OLP</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2015-11-09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2015-11-04</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228</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OLA</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2015-11-09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2015-11-04</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228</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Public Affairs</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2015-11-09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2015-11-04</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228</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 AG</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2016-04-07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2013-02-26</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904</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2016-06-01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2016-04-07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2016-03-29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2015-11-09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2015-11-04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2013-02-26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2010-11-15</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1475</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2016-09-23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2016-08-18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2016-07-07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2016-06-22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2016-05-11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2015-12-11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2015-11-09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2015-11-04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2013-02-26</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60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70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904</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OSG</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2016-08-11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2016-06-06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2016-02-01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2012-10-02</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82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170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1002</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Antitrust</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CRS</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EOIR</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OCDETF</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FCSC</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OPR</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Pardon Attorney</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OVW</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PRAO</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r>
      <w:tr w:rsidR="00F106B0" w:rsidRPr="00F106B0" w:rsidTr="00F106B0">
        <w:tc>
          <w:tcPr>
            <w:tcW w:w="0" w:type="auto"/>
            <w:vMerge w:val="restart"/>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USNCB</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N/A</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color w:val="000000"/>
                <w:sz w:val="20"/>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0</w:t>
            </w:r>
          </w:p>
        </w:tc>
      </w:tr>
      <w:tr w:rsidR="00F106B0" w:rsidRPr="00F106B0" w:rsidTr="00F106B0">
        <w:tc>
          <w:tcPr>
            <w:tcW w:w="1660" w:type="dxa"/>
            <w:vMerge w:val="restart"/>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OVERALL</w:t>
            </w: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Date</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2015-05-28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2015-05-20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2015-04-03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2015-04-03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2014-11-14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2013-02-26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2013-02-26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2013-02-26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2012-10-02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2010-11-15</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szCs w:val="18"/>
              </w:rPr>
            </w:pPr>
          </w:p>
        </w:tc>
        <w:tc>
          <w:tcPr>
            <w:tcW w:w="196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Days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344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377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377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471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904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1002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szCs w:val="18"/>
              </w:rPr>
            </w:pPr>
            <w:r w:rsidRPr="00F106B0">
              <w:rPr>
                <w:rFonts w:ascii="Arial" w:hAnsi="Arial" w:cs="Arial"/>
                <w:color w:val="000000"/>
                <w:sz w:val="20"/>
                <w:szCs w:val="18"/>
              </w:rPr>
              <w:t>1475</w:t>
            </w:r>
          </w:p>
        </w:tc>
      </w:tr>
    </w:tbl>
    <w:p w:rsidR="00F106B0" w:rsidRDefault="00F106B0" w:rsidP="00F106B0">
      <w:pPr>
        <w:spacing w:afterLines="50" w:after="120"/>
        <w:rPr>
          <w:rFonts w:ascii="Arial" w:hAnsi="Arial" w:cs="Arial"/>
          <w:caps/>
          <w:color w:val="000000"/>
          <w:sz w:val="20"/>
        </w:rPr>
        <w:sectPr w:rsidR="00F106B0" w:rsidSect="00F106B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lastRenderedPageBreak/>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bl>
    <w:p w:rsidR="00F106B0" w:rsidRDefault="00F106B0" w:rsidP="00F106B0">
      <w:pPr>
        <w:spacing w:afterLines="50" w:after="120"/>
        <w:rPr>
          <w:rFonts w:ascii="Arial" w:hAnsi="Arial" w:cs="Arial"/>
          <w:i/>
          <w:caps/>
          <w:color w:val="000000"/>
          <w:sz w:val="18"/>
        </w:rPr>
        <w:sectPr w:rsidR="00F106B0" w:rsidSect="00F106B0">
          <w:type w:val="continuous"/>
          <w:pgSz w:w="15840" w:h="12240" w:orient="landscape"/>
          <w:pgMar w:top="720" w:right="1440" w:bottom="144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5840" w:h="12240" w:orient="landscape"/>
          <w:pgMar w:top="720" w:right="1440" w:bottom="1440" w:left="720" w:header="720" w:footer="720" w:gutter="0"/>
          <w:cols w:space="720"/>
          <w:docGrid w:linePitch="360"/>
        </w:sectPr>
      </w:pPr>
      <w:r w:rsidRPr="00F106B0">
        <w:rPr>
          <w:rFonts w:ascii="Arial" w:hAnsi="Arial" w:cs="Arial"/>
          <w:b/>
          <w:caps/>
          <w:color w:val="000000"/>
          <w:sz w:val="24"/>
        </w:rPr>
        <w:lastRenderedPageBreak/>
        <w:t>XII.D.(1). COMPARISON OF NUMBERS OF REQUESTS FROM PREVIOUS AND CURRENT ANNUAL REPORT -- REQUESTS RECEIVED AND PROCESSED</w:t>
      </w:r>
    </w:p>
    <w:tbl>
      <w:tblPr>
        <w:tblW w:w="1090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tblGrid>
      <w:tr w:rsidR="00F106B0" w:rsidRPr="00F106B0" w:rsidTr="00F106B0">
        <w:tc>
          <w:tcPr>
            <w:tcW w:w="2180" w:type="dxa"/>
            <w:vMerge w:val="restart"/>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 Component</w:t>
            </w:r>
          </w:p>
        </w:tc>
        <w:tc>
          <w:tcPr>
            <w:tcW w:w="4360" w:type="dxa"/>
            <w:gridSpan w:val="2"/>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 xml:space="preserve">NUMBER OF REQUESTS </w:t>
            </w:r>
            <w:r w:rsidRPr="00F106B0">
              <w:rPr>
                <w:rFonts w:ascii="Arial" w:hAnsi="Arial" w:cs="Arial"/>
                <w:bCs/>
                <w:color w:val="000000"/>
                <w:sz w:val="20"/>
                <w:szCs w:val="18"/>
                <w:u w:val="single"/>
              </w:rPr>
              <w:t>RECEIVED</w:t>
            </w:r>
          </w:p>
        </w:tc>
        <w:tc>
          <w:tcPr>
            <w:tcW w:w="4360" w:type="dxa"/>
            <w:gridSpan w:val="2"/>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 xml:space="preserve">NUMBER OF REQUESTS </w:t>
            </w:r>
            <w:r w:rsidRPr="00F106B0">
              <w:rPr>
                <w:rFonts w:ascii="Arial" w:hAnsi="Arial" w:cs="Arial"/>
                <w:bCs/>
                <w:color w:val="000000"/>
                <w:sz w:val="20"/>
                <w:szCs w:val="18"/>
                <w:u w:val="single"/>
              </w:rPr>
              <w:t>PROCESSED</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szCs w:val="18"/>
              </w:rPr>
            </w:pP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Received During Fiscal Year from Last Year's Annual Report</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Received During Fiscal Year from Current Annual Report</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Processed During Fiscal Year from Last Year's Annual Report</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Processed During Fiscal Year from Current Annual Report</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Antitrust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1,465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1,138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1,146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1,598</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8,004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7,664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8,128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7,496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562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522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796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789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834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665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1,677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1,824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EOIR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31,513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35,500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31,764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34,819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OCDETF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3,982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3,874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4,327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12,931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15,202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13,405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13,758</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FCSC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108</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852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1,071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1,094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413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373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356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430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OLC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OPR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Public Affairs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402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141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306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347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Pardon Attorney</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OSG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OVW</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PRAO</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1,996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1,748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1,766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1,712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USNCB</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178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201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419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511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445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489</w:t>
            </w:r>
          </w:p>
        </w:tc>
      </w:tr>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103" w:name="RANGE!I46:M46"/>
            <w:bookmarkStart w:id="104" w:name="RANGE!I8:M8"/>
            <w:bookmarkEnd w:id="104"/>
            <w:r w:rsidRPr="00F106B0">
              <w:rPr>
                <w:rFonts w:ascii="Arial" w:hAnsi="Arial" w:cs="Arial"/>
                <w:bCs/>
                <w:color w:val="000000"/>
                <w:sz w:val="20"/>
                <w:szCs w:val="18"/>
              </w:rPr>
              <w:t>AGENCY OVERALL</w:t>
            </w:r>
            <w:bookmarkEnd w:id="103"/>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67,783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73,103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67,825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71,854</w:t>
            </w:r>
          </w:p>
        </w:tc>
      </w:tr>
    </w:tbl>
    <w:p w:rsidR="00F106B0" w:rsidRDefault="00F106B0" w:rsidP="00F106B0">
      <w:pPr>
        <w:spacing w:afterLines="50" w:after="120"/>
        <w:rPr>
          <w:rFonts w:ascii="Arial" w:hAnsi="Arial" w:cs="Arial"/>
          <w:caps/>
          <w:color w:val="000000"/>
          <w:sz w:val="20"/>
        </w:rPr>
        <w:sectPr w:rsidR="00F106B0" w:rsidSect="00F106B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105" w:name="RANGE!I49"/>
            <w:r w:rsidRPr="00F106B0">
              <w:rPr>
                <w:rFonts w:ascii="Arial" w:hAnsi="Arial" w:cs="Arial"/>
                <w:i/>
                <w:color w:val="000000"/>
                <w:sz w:val="18"/>
              </w:rPr>
              <w:t> </w:t>
            </w:r>
            <w:bookmarkEnd w:id="105"/>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106" w:name="RANGE!I52"/>
            <w:r w:rsidRPr="00F106B0">
              <w:rPr>
                <w:rFonts w:ascii="Arial" w:hAnsi="Arial" w:cs="Arial"/>
                <w:i/>
                <w:color w:val="000000"/>
                <w:sz w:val="18"/>
              </w:rPr>
              <w:t> </w:t>
            </w:r>
            <w:bookmarkEnd w:id="106"/>
          </w:p>
        </w:tc>
      </w:tr>
    </w:tbl>
    <w:p w:rsidR="00F106B0" w:rsidRDefault="00F106B0" w:rsidP="00F106B0">
      <w:pPr>
        <w:spacing w:afterLines="50" w:after="120"/>
        <w:rPr>
          <w:rFonts w:ascii="Arial" w:hAnsi="Arial" w:cs="Arial"/>
          <w:i/>
          <w:caps/>
          <w:color w:val="000000"/>
          <w:sz w:val="18"/>
        </w:rPr>
        <w:sectPr w:rsidR="00F106B0" w:rsidSect="00F106B0">
          <w:type w:val="continuous"/>
          <w:pgSz w:w="15840" w:h="12240" w:orient="landscape"/>
          <w:pgMar w:top="720" w:right="1440" w:bottom="144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2240" w:h="15840"/>
          <w:pgMar w:top="1440" w:right="1440" w:bottom="720" w:left="720" w:header="720" w:footer="720" w:gutter="0"/>
          <w:cols w:space="720"/>
          <w:docGrid w:linePitch="360"/>
        </w:sectPr>
      </w:pPr>
      <w:r w:rsidRPr="00F106B0">
        <w:rPr>
          <w:rFonts w:ascii="Arial" w:hAnsi="Arial" w:cs="Arial"/>
          <w:b/>
          <w:caps/>
          <w:color w:val="000000"/>
          <w:sz w:val="24"/>
        </w:rPr>
        <w:lastRenderedPageBreak/>
        <w:t>XII.D.(2). COMPARISON OF NUMBERS OF REQUESTS FROM PREVIOUS AND CURRENT ANNUAL REPORT -- BACKLOGGED REQUESTS</w:t>
      </w:r>
    </w:p>
    <w:tbl>
      <w:tblPr>
        <w:tblW w:w="69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380"/>
        <w:gridCol w:w="2380"/>
      </w:tblGrid>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107" w:name="RANGE!F7:H7"/>
            <w:r w:rsidRPr="00F106B0">
              <w:rPr>
                <w:rFonts w:ascii="Arial" w:hAnsi="Arial" w:cs="Arial"/>
                <w:bCs/>
                <w:color w:val="000000"/>
                <w:sz w:val="20"/>
                <w:szCs w:val="18"/>
              </w:rPr>
              <w:t>Agency / Component</w:t>
            </w:r>
            <w:bookmarkEnd w:id="107"/>
          </w:p>
        </w:tc>
        <w:tc>
          <w:tcPr>
            <w:tcW w:w="23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Backlogged Requests as of End of the Fiscal Year from Previous Annual Report</w:t>
            </w:r>
          </w:p>
        </w:tc>
        <w:tc>
          <w:tcPr>
            <w:tcW w:w="23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Backlogged Requests as of End of the Fiscal Year from Current Annual Report</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Antitrust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ATF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1,159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BOP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624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809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21</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Civil Rights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Criminal</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DEA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244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ENRD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EOIR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768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646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OCDETF</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1,876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1,628</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EOUST</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FBI</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4,336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FCSC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JMD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NSD</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57</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COPS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OJP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99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OLA</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114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65</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OPR</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Public Affairs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Assoc.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321</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Office of the DAG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134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78</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Pardon Attorney</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28</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OSG</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26</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lastRenderedPageBreak/>
              <w:t>OVW</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PRAO</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Tax</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USMS</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370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442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USNCB</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15</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w:t>
            </w:r>
          </w:p>
        </w:tc>
      </w:tr>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108" w:name="RANGE!F45:H45"/>
            <w:r w:rsidRPr="00F106B0">
              <w:rPr>
                <w:rFonts w:ascii="Arial" w:hAnsi="Arial" w:cs="Arial"/>
                <w:bCs/>
                <w:color w:val="000000"/>
                <w:sz w:val="20"/>
                <w:szCs w:val="18"/>
              </w:rPr>
              <w:t>AGENCY OVERALL</w:t>
            </w:r>
            <w:bookmarkEnd w:id="108"/>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9,744</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10,644</w:t>
            </w:r>
          </w:p>
        </w:tc>
      </w:tr>
    </w:tbl>
    <w:p w:rsidR="00F106B0" w:rsidRDefault="00F106B0" w:rsidP="00F106B0">
      <w:pPr>
        <w:spacing w:afterLines="50" w:after="120"/>
        <w:rPr>
          <w:rFonts w:ascii="Arial" w:hAnsi="Arial" w:cs="Arial"/>
          <w:caps/>
          <w:color w:val="000000"/>
          <w:sz w:val="20"/>
        </w:rPr>
        <w:sectPr w:rsidR="00F106B0" w:rsidSect="00F106B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109" w:name="RANGE!F48"/>
            <w:r w:rsidRPr="00F106B0">
              <w:rPr>
                <w:rFonts w:ascii="Arial" w:hAnsi="Arial" w:cs="Arial"/>
                <w:i/>
                <w:color w:val="000000"/>
                <w:sz w:val="18"/>
              </w:rPr>
              <w:t> </w:t>
            </w:r>
            <w:bookmarkEnd w:id="109"/>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110" w:name="RANGE!F51"/>
            <w:r w:rsidRPr="00F106B0">
              <w:rPr>
                <w:rFonts w:ascii="Arial" w:hAnsi="Arial" w:cs="Arial"/>
                <w:i/>
                <w:color w:val="000000"/>
                <w:sz w:val="18"/>
              </w:rPr>
              <w:t> </w:t>
            </w:r>
            <w:bookmarkEnd w:id="110"/>
          </w:p>
        </w:tc>
      </w:tr>
    </w:tbl>
    <w:p w:rsidR="00F106B0" w:rsidRDefault="00F106B0" w:rsidP="00F106B0">
      <w:pPr>
        <w:spacing w:afterLines="50" w:after="120"/>
        <w:rPr>
          <w:rFonts w:ascii="Arial" w:hAnsi="Arial" w:cs="Arial"/>
          <w:i/>
          <w:caps/>
          <w:color w:val="000000"/>
          <w:sz w:val="18"/>
        </w:rPr>
        <w:sectPr w:rsidR="00F106B0" w:rsidSect="00F106B0">
          <w:type w:val="continuous"/>
          <w:pgSz w:w="12240" w:h="15840"/>
          <w:pgMar w:top="1440" w:right="1440" w:bottom="72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5840" w:h="12240" w:orient="landscape"/>
          <w:pgMar w:top="720" w:right="1440" w:bottom="1440" w:left="720" w:header="720" w:footer="720" w:gutter="0"/>
          <w:cols w:space="720"/>
          <w:docGrid w:linePitch="360"/>
        </w:sectPr>
      </w:pPr>
      <w:r w:rsidRPr="00F106B0">
        <w:rPr>
          <w:rFonts w:ascii="Arial" w:hAnsi="Arial" w:cs="Arial"/>
          <w:b/>
          <w:caps/>
          <w:color w:val="000000"/>
          <w:sz w:val="24"/>
        </w:rPr>
        <w:lastRenderedPageBreak/>
        <w:t>XII.E.(1). COMPARISON OF NUMBERS OF ADMINISTRATIVE APPEALS FROM PREVIOUS AND CURRENT ANNUAL REPORT -- APPEALS RECEIVED AND PROCESSED</w:t>
      </w:r>
    </w:p>
    <w:tbl>
      <w:tblPr>
        <w:tblW w:w="1090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tblGrid>
      <w:tr w:rsidR="00F106B0" w:rsidRPr="00F106B0" w:rsidTr="00F106B0">
        <w:tc>
          <w:tcPr>
            <w:tcW w:w="2180" w:type="dxa"/>
            <w:vMerge w:val="restart"/>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 Component</w:t>
            </w:r>
          </w:p>
        </w:tc>
        <w:tc>
          <w:tcPr>
            <w:tcW w:w="4360" w:type="dxa"/>
            <w:gridSpan w:val="2"/>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 xml:space="preserve">NUMBER OF APPEALS </w:t>
            </w:r>
            <w:r w:rsidRPr="00F106B0">
              <w:rPr>
                <w:rFonts w:ascii="Arial" w:hAnsi="Arial" w:cs="Arial"/>
                <w:bCs/>
                <w:color w:val="000000"/>
                <w:sz w:val="20"/>
                <w:szCs w:val="18"/>
                <w:u w:val="single"/>
              </w:rPr>
              <w:t>RECEIVED</w:t>
            </w:r>
          </w:p>
        </w:tc>
        <w:tc>
          <w:tcPr>
            <w:tcW w:w="4360" w:type="dxa"/>
            <w:gridSpan w:val="2"/>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 xml:space="preserve">NUMBER OF APPEALS </w:t>
            </w:r>
            <w:r w:rsidRPr="00F106B0">
              <w:rPr>
                <w:rFonts w:ascii="Arial" w:hAnsi="Arial" w:cs="Arial"/>
                <w:bCs/>
                <w:color w:val="000000"/>
                <w:sz w:val="20"/>
                <w:szCs w:val="18"/>
                <w:u w:val="single"/>
              </w:rPr>
              <w:t>PROCESSED</w:t>
            </w:r>
          </w:p>
        </w:tc>
      </w:tr>
      <w:tr w:rsidR="00F106B0" w:rsidRPr="00F106B0" w:rsidTr="00F106B0">
        <w:tc>
          <w:tcPr>
            <w:tcW w:w="0" w:type="auto"/>
            <w:vMerge/>
            <w:shd w:val="clear" w:color="000000" w:fill="auto"/>
            <w:vAlign w:val="center"/>
            <w:hideMark/>
          </w:tcPr>
          <w:p w:rsidR="00F106B0" w:rsidRPr="00F106B0" w:rsidRDefault="00F106B0" w:rsidP="00F106B0">
            <w:pPr>
              <w:spacing w:afterLines="50" w:after="120"/>
              <w:rPr>
                <w:rFonts w:ascii="Arial" w:hAnsi="Arial" w:cs="Arial"/>
                <w:bCs/>
                <w:color w:val="000000"/>
                <w:sz w:val="20"/>
                <w:szCs w:val="18"/>
              </w:rPr>
            </w:pP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Received During Fiscal Year from Last Year's Annual Report</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Received During Fiscal Year from Current Annual Report</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Processed During Fiscal Year from Last Year's Annual Report</w:t>
            </w:r>
          </w:p>
        </w:tc>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Processed During Fiscal Year from Current Annual Report</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3,923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3,342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4,107</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3,460</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3</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111" w:name="RANGE!I11:M11"/>
            <w:r w:rsidRPr="00F106B0">
              <w:rPr>
                <w:rFonts w:ascii="Arial" w:hAnsi="Arial" w:cs="Arial"/>
                <w:bCs/>
                <w:color w:val="000000"/>
                <w:sz w:val="20"/>
                <w:szCs w:val="18"/>
              </w:rPr>
              <w:t>AGENCY OVERALL</w:t>
            </w:r>
            <w:bookmarkEnd w:id="111"/>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3,926</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3,342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4,109</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3,460</w:t>
            </w:r>
          </w:p>
        </w:tc>
      </w:tr>
    </w:tbl>
    <w:p w:rsidR="00F106B0" w:rsidRDefault="00F106B0" w:rsidP="00F106B0">
      <w:pPr>
        <w:spacing w:afterLines="50" w:after="120"/>
        <w:rPr>
          <w:rFonts w:ascii="Arial" w:hAnsi="Arial" w:cs="Arial"/>
          <w:caps/>
          <w:color w:val="000000"/>
          <w:sz w:val="20"/>
        </w:rPr>
        <w:sectPr w:rsidR="00F106B0" w:rsidSect="00F106B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OIP began receiving and processing USPC's appeals in Fiscal Year 2016.</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r w:rsidRPr="00F106B0">
              <w:rPr>
                <w:rFonts w:ascii="Arial" w:hAnsi="Arial" w:cs="Arial"/>
                <w:i/>
                <w:color w:val="000000"/>
                <w:sz w:val="18"/>
              </w:rPr>
              <w:t> </w:t>
            </w:r>
          </w:p>
        </w:tc>
      </w:tr>
    </w:tbl>
    <w:p w:rsidR="00F106B0" w:rsidRDefault="00F106B0" w:rsidP="00F106B0">
      <w:pPr>
        <w:spacing w:afterLines="50" w:after="120"/>
        <w:rPr>
          <w:rFonts w:ascii="Arial" w:hAnsi="Arial" w:cs="Arial"/>
          <w:i/>
          <w:caps/>
          <w:color w:val="000000"/>
          <w:sz w:val="18"/>
        </w:rPr>
        <w:sectPr w:rsidR="00F106B0" w:rsidSect="00F106B0">
          <w:type w:val="continuous"/>
          <w:pgSz w:w="15840" w:h="12240" w:orient="landscape"/>
          <w:pgMar w:top="720" w:right="1440" w:bottom="1440" w:left="720" w:header="720" w:footer="720" w:gutter="0"/>
          <w:cols w:space="720"/>
          <w:docGrid w:linePitch="360"/>
        </w:sectPr>
      </w:pPr>
    </w:p>
    <w:p w:rsidR="00F106B0" w:rsidRDefault="00F106B0" w:rsidP="00F106B0">
      <w:pPr>
        <w:spacing w:afterLines="50" w:after="120"/>
        <w:rPr>
          <w:rFonts w:ascii="Arial" w:hAnsi="Arial" w:cs="Arial"/>
          <w:b/>
          <w:caps/>
          <w:color w:val="000000"/>
          <w:sz w:val="24"/>
        </w:rPr>
        <w:sectPr w:rsidR="00F106B0" w:rsidSect="00F106B0">
          <w:pgSz w:w="12240" w:h="15840"/>
          <w:pgMar w:top="1440" w:right="1440" w:bottom="720" w:left="720" w:header="720" w:footer="720" w:gutter="0"/>
          <w:cols w:space="720"/>
          <w:docGrid w:linePitch="360"/>
        </w:sectPr>
      </w:pPr>
      <w:r w:rsidRPr="00F106B0">
        <w:rPr>
          <w:rFonts w:ascii="Arial" w:hAnsi="Arial" w:cs="Arial"/>
          <w:b/>
          <w:caps/>
          <w:color w:val="000000"/>
          <w:sz w:val="24"/>
        </w:rPr>
        <w:lastRenderedPageBreak/>
        <w:t>XII.E.(2). COMPARISON OF NUMBERS OF ADMINISTRATIVE APPEALS FROM PREVIOUS AND CURRENT ANNUAL REPORT -- BACKLOGGED APPEALS</w:t>
      </w:r>
    </w:p>
    <w:tbl>
      <w:tblPr>
        <w:tblW w:w="69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380"/>
        <w:gridCol w:w="2380"/>
      </w:tblGrid>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Agency / Component</w:t>
            </w:r>
          </w:p>
        </w:tc>
        <w:tc>
          <w:tcPr>
            <w:tcW w:w="23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Backlogged Appeals as of End of the Fiscal Year from Previous Annual Report</w:t>
            </w:r>
          </w:p>
        </w:tc>
        <w:tc>
          <w:tcPr>
            <w:tcW w:w="23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r w:rsidRPr="00F106B0">
              <w:rPr>
                <w:rFonts w:ascii="Arial" w:hAnsi="Arial" w:cs="Arial"/>
                <w:bCs/>
                <w:color w:val="000000"/>
                <w:sz w:val="20"/>
                <w:szCs w:val="18"/>
              </w:rPr>
              <w:t>Number of Backlogged Appeals as of End of the Fiscal Year from Current Annual Report</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OIP</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270</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229</w:t>
            </w:r>
          </w:p>
        </w:tc>
      </w:tr>
      <w:tr w:rsidR="00F106B0" w:rsidRPr="00F106B0" w:rsidTr="00F106B0">
        <w:tc>
          <w:tcPr>
            <w:tcW w:w="0" w:type="auto"/>
            <w:shd w:val="clear" w:color="000000" w:fill="auto"/>
            <w:noWrap/>
            <w:vAlign w:val="bottom"/>
            <w:hideMark/>
          </w:tcPr>
          <w:p w:rsidR="00F106B0" w:rsidRPr="00F106B0" w:rsidRDefault="00F106B0" w:rsidP="00F106B0">
            <w:pPr>
              <w:spacing w:afterLines="50" w:after="120"/>
              <w:rPr>
                <w:rFonts w:ascii="Arial" w:hAnsi="Arial" w:cs="Arial"/>
                <w:color w:val="000000"/>
                <w:sz w:val="20"/>
              </w:rPr>
            </w:pPr>
            <w:r w:rsidRPr="00F106B0">
              <w:rPr>
                <w:rFonts w:ascii="Arial" w:hAnsi="Arial" w:cs="Arial"/>
                <w:color w:val="000000"/>
                <w:sz w:val="20"/>
              </w:rPr>
              <w:t>USPC</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color w:val="000000"/>
                <w:sz w:val="20"/>
              </w:rPr>
            </w:pPr>
            <w:r w:rsidRPr="00F106B0">
              <w:rPr>
                <w:rFonts w:ascii="Arial" w:hAnsi="Arial" w:cs="Arial"/>
                <w:color w:val="000000"/>
                <w:sz w:val="20"/>
              </w:rPr>
              <w:t>0</w:t>
            </w:r>
          </w:p>
        </w:tc>
      </w:tr>
      <w:tr w:rsidR="00F106B0" w:rsidRPr="00F106B0" w:rsidTr="00F106B0">
        <w:tc>
          <w:tcPr>
            <w:tcW w:w="2180" w:type="dxa"/>
            <w:shd w:val="clear" w:color="000000" w:fill="auto"/>
            <w:vAlign w:val="center"/>
            <w:hideMark/>
          </w:tcPr>
          <w:p w:rsidR="00F106B0" w:rsidRPr="00F106B0" w:rsidRDefault="00F106B0" w:rsidP="00F106B0">
            <w:pPr>
              <w:spacing w:afterLines="50" w:after="120"/>
              <w:jc w:val="center"/>
              <w:rPr>
                <w:rFonts w:ascii="Arial" w:hAnsi="Arial" w:cs="Arial"/>
                <w:bCs/>
                <w:color w:val="000000"/>
                <w:sz w:val="20"/>
                <w:szCs w:val="18"/>
              </w:rPr>
            </w:pPr>
            <w:bookmarkStart w:id="112" w:name="RANGE!F10:H10"/>
            <w:r w:rsidRPr="00F106B0">
              <w:rPr>
                <w:rFonts w:ascii="Arial" w:hAnsi="Arial" w:cs="Arial"/>
                <w:bCs/>
                <w:color w:val="000000"/>
                <w:sz w:val="20"/>
                <w:szCs w:val="18"/>
              </w:rPr>
              <w:t>AGENCY OVERALL</w:t>
            </w:r>
            <w:bookmarkEnd w:id="112"/>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272</w:t>
            </w:r>
          </w:p>
        </w:tc>
        <w:tc>
          <w:tcPr>
            <w:tcW w:w="0" w:type="auto"/>
            <w:shd w:val="clear" w:color="000000" w:fill="auto"/>
            <w:noWrap/>
            <w:vAlign w:val="bottom"/>
            <w:hideMark/>
          </w:tcPr>
          <w:p w:rsidR="00F106B0" w:rsidRPr="00F106B0" w:rsidRDefault="00F106B0" w:rsidP="00F106B0">
            <w:pPr>
              <w:spacing w:afterLines="50" w:after="120"/>
              <w:jc w:val="right"/>
              <w:rPr>
                <w:rFonts w:ascii="Arial" w:hAnsi="Arial" w:cs="Arial"/>
                <w:bCs/>
                <w:color w:val="000000"/>
                <w:sz w:val="20"/>
              </w:rPr>
            </w:pPr>
            <w:r w:rsidRPr="00F106B0">
              <w:rPr>
                <w:rFonts w:ascii="Arial" w:hAnsi="Arial" w:cs="Arial"/>
                <w:bCs/>
                <w:color w:val="000000"/>
                <w:sz w:val="20"/>
              </w:rPr>
              <w:t>229</w:t>
            </w:r>
          </w:p>
        </w:tc>
      </w:tr>
    </w:tbl>
    <w:p w:rsidR="00F106B0" w:rsidRDefault="00F106B0" w:rsidP="00F106B0">
      <w:pPr>
        <w:spacing w:afterLines="50" w:after="120"/>
        <w:rPr>
          <w:rFonts w:ascii="Arial" w:hAnsi="Arial" w:cs="Arial"/>
          <w:caps/>
          <w:color w:val="000000"/>
          <w:sz w:val="20"/>
        </w:rPr>
        <w:sectPr w:rsidR="00F106B0" w:rsidSect="00F106B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113" w:name="RANGE!F13"/>
            <w:r w:rsidRPr="00F106B0">
              <w:rPr>
                <w:rFonts w:ascii="Arial" w:hAnsi="Arial" w:cs="Arial"/>
                <w:i/>
                <w:color w:val="000000"/>
                <w:sz w:val="18"/>
              </w:rPr>
              <w:t> </w:t>
            </w:r>
            <w:bookmarkEnd w:id="113"/>
          </w:p>
        </w:tc>
      </w:tr>
      <w:tr w:rsidR="00F106B0" w:rsidRPr="00F106B0" w:rsidTr="00F106B0">
        <w:trPr>
          <w:trHeight w:val="6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USPC's two backlogged appeals from the end of Fiscal Year 2015 are included in OIP's data for Fiscal Year 2016.</w:t>
            </w:r>
          </w:p>
        </w:tc>
      </w:tr>
      <w:tr w:rsidR="00F106B0" w:rsidRPr="00F106B0" w:rsidTr="00F106B0">
        <w:trPr>
          <w:trHeight w:val="300"/>
        </w:trPr>
        <w:tc>
          <w:tcPr>
            <w:tcW w:w="10700" w:type="dxa"/>
            <w:shd w:val="clear" w:color="000000" w:fill="auto"/>
            <w:vAlign w:val="bottom"/>
            <w:hideMark/>
          </w:tcPr>
          <w:p w:rsidR="00F106B0" w:rsidRPr="00F106B0" w:rsidRDefault="00F106B0">
            <w:pPr>
              <w:rPr>
                <w:rFonts w:ascii="Arial" w:hAnsi="Arial" w:cs="Arial"/>
                <w:i/>
                <w:color w:val="000000"/>
                <w:sz w:val="18"/>
              </w:rPr>
            </w:pPr>
            <w:r w:rsidRPr="00F106B0">
              <w:rPr>
                <w:rFonts w:ascii="Arial" w:hAnsi="Arial" w:cs="Arial"/>
                <w:i/>
                <w:color w:val="000000"/>
                <w:sz w:val="18"/>
              </w:rPr>
              <w:t> </w:t>
            </w:r>
          </w:p>
        </w:tc>
      </w:tr>
      <w:tr w:rsidR="00F106B0" w:rsidRPr="00F106B0" w:rsidTr="00F106B0">
        <w:trPr>
          <w:trHeight w:val="300"/>
        </w:trPr>
        <w:tc>
          <w:tcPr>
            <w:tcW w:w="10700" w:type="dxa"/>
            <w:shd w:val="clear" w:color="000000" w:fill="auto"/>
            <w:noWrap/>
            <w:vAlign w:val="bottom"/>
            <w:hideMark/>
          </w:tcPr>
          <w:p w:rsidR="00F106B0" w:rsidRPr="00F106B0" w:rsidRDefault="00F106B0">
            <w:pPr>
              <w:jc w:val="center"/>
              <w:rPr>
                <w:rFonts w:ascii="Arial" w:hAnsi="Arial" w:cs="Arial"/>
                <w:i/>
                <w:color w:val="000000"/>
                <w:sz w:val="18"/>
              </w:rPr>
            </w:pPr>
            <w:bookmarkStart w:id="114" w:name="RANGE!F16"/>
            <w:r w:rsidRPr="00F106B0">
              <w:rPr>
                <w:rFonts w:ascii="Arial" w:hAnsi="Arial" w:cs="Arial"/>
                <w:i/>
                <w:color w:val="000000"/>
                <w:sz w:val="18"/>
              </w:rPr>
              <w:t> </w:t>
            </w:r>
            <w:bookmarkEnd w:id="114"/>
          </w:p>
        </w:tc>
      </w:tr>
    </w:tbl>
    <w:p w:rsidR="00F106B0" w:rsidRDefault="00F106B0" w:rsidP="00F106B0">
      <w:pPr>
        <w:spacing w:afterLines="50" w:after="120"/>
        <w:rPr>
          <w:rFonts w:ascii="Arial" w:hAnsi="Arial" w:cs="Arial"/>
          <w:i/>
          <w:caps/>
          <w:color w:val="000000"/>
          <w:sz w:val="18"/>
        </w:rPr>
        <w:sectPr w:rsidR="00F106B0" w:rsidSect="00F106B0">
          <w:type w:val="continuous"/>
          <w:pgSz w:w="12240" w:h="15840"/>
          <w:pgMar w:top="1440" w:right="1440" w:bottom="720" w:left="720" w:header="720" w:footer="720" w:gutter="0"/>
          <w:cols w:space="720"/>
          <w:docGrid w:linePitch="360"/>
        </w:sectPr>
      </w:pPr>
    </w:p>
    <w:p w:rsidR="00ED4EFF" w:rsidRPr="00F106B0" w:rsidRDefault="00ED4EFF" w:rsidP="00F106B0">
      <w:pPr>
        <w:spacing w:afterLines="50" w:after="120"/>
        <w:rPr>
          <w:rFonts w:ascii="Arial" w:hAnsi="Arial" w:cs="Arial"/>
          <w:i/>
          <w:caps/>
          <w:color w:val="000000"/>
          <w:sz w:val="18"/>
        </w:rPr>
      </w:pPr>
      <w:bookmarkStart w:id="115" w:name="_GoBack"/>
      <w:bookmarkEnd w:id="115"/>
    </w:p>
    <w:sectPr w:rsidR="00ED4EFF" w:rsidRPr="00F106B0" w:rsidSect="00F106B0">
      <w:pgSz w:w="12240" w:h="15840"/>
      <w:pgMar w:top="1440" w:right="144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6B0"/>
    <w:rsid w:val="00ED4EFF"/>
    <w:rsid w:val="00F10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037F4B-81F7-437B-AD6C-0EFCCAB06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106B0"/>
    <w:rPr>
      <w:color w:val="0000FF"/>
      <w:u w:val="single"/>
    </w:rPr>
  </w:style>
  <w:style w:type="character" w:styleId="FollowedHyperlink">
    <w:name w:val="FollowedHyperlink"/>
    <w:basedOn w:val="DefaultParagraphFont"/>
    <w:uiPriority w:val="99"/>
    <w:semiHidden/>
    <w:unhideWhenUsed/>
    <w:rsid w:val="00F106B0"/>
    <w:rPr>
      <w:color w:val="800080"/>
      <w:u w:val="single"/>
    </w:rPr>
  </w:style>
  <w:style w:type="paragraph" w:customStyle="1" w:styleId="msonormal0">
    <w:name w:val="msonormal"/>
    <w:basedOn w:val="Normal"/>
    <w:rsid w:val="00F106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F106B0"/>
    <w:pPr>
      <w:pBdr>
        <w:top w:val="single" w:sz="4" w:space="0" w:color="0F243E"/>
        <w:left w:val="single" w:sz="4" w:space="0" w:color="0F243E"/>
        <w:bottom w:val="single" w:sz="4" w:space="0" w:color="0F243E"/>
        <w:right w:val="single" w:sz="4" w:space="0" w:color="0F243E"/>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color w:val="0F243E"/>
      <w:sz w:val="18"/>
      <w:szCs w:val="18"/>
    </w:rPr>
  </w:style>
  <w:style w:type="paragraph" w:customStyle="1" w:styleId="xl72">
    <w:name w:val="xl72"/>
    <w:basedOn w:val="Normal"/>
    <w:rsid w:val="00F106B0"/>
    <w:pPr>
      <w:shd w:val="clear" w:color="000000" w:fill="F2F2F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F106B0"/>
    <w:pPr>
      <w:shd w:val="clear" w:color="000000" w:fill="F2F2F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F106B0"/>
    <w:pPr>
      <w:pBdr>
        <w:top w:val="single" w:sz="4" w:space="0" w:color="7F7F7F"/>
        <w:left w:val="single" w:sz="4" w:space="0" w:color="7F7F7F"/>
        <w:bottom w:val="single" w:sz="4" w:space="0" w:color="7F7F7F"/>
        <w:right w:val="single" w:sz="4" w:space="0" w:color="7F7F7F"/>
      </w:pBdr>
      <w:spacing w:before="100" w:beforeAutospacing="1" w:after="100" w:afterAutospacing="1" w:line="240" w:lineRule="auto"/>
      <w:jc w:val="right"/>
    </w:pPr>
    <w:rPr>
      <w:rFonts w:ascii="Times New Roman" w:eastAsia="Times New Roman" w:hAnsi="Times New Roman" w:cs="Times New Roman"/>
      <w:color w:val="16365C"/>
      <w:sz w:val="18"/>
      <w:szCs w:val="18"/>
    </w:rPr>
  </w:style>
  <w:style w:type="paragraph" w:customStyle="1" w:styleId="xl75">
    <w:name w:val="xl75"/>
    <w:basedOn w:val="Normal"/>
    <w:rsid w:val="00F106B0"/>
    <w:pPr>
      <w:pBdr>
        <w:top w:val="single" w:sz="4" w:space="0" w:color="7F7F7F"/>
        <w:left w:val="single" w:sz="4" w:space="0" w:color="7F7F7F"/>
        <w:bottom w:val="single" w:sz="4" w:space="0" w:color="7F7F7F"/>
        <w:right w:val="single" w:sz="4" w:space="0" w:color="7F7F7F"/>
      </w:pBdr>
      <w:spacing w:before="100" w:beforeAutospacing="1" w:after="100" w:afterAutospacing="1" w:line="240" w:lineRule="auto"/>
      <w:jc w:val="right"/>
    </w:pPr>
    <w:rPr>
      <w:rFonts w:ascii="Times New Roman" w:eastAsia="Times New Roman" w:hAnsi="Times New Roman" w:cs="Times New Roman"/>
      <w:color w:val="16365C"/>
      <w:sz w:val="18"/>
      <w:szCs w:val="18"/>
    </w:rPr>
  </w:style>
  <w:style w:type="paragraph" w:customStyle="1" w:styleId="xl76">
    <w:name w:val="xl76"/>
    <w:basedOn w:val="Normal"/>
    <w:rsid w:val="00F106B0"/>
    <w:pPr>
      <w:pBdr>
        <w:top w:val="single" w:sz="4" w:space="0" w:color="0F243E"/>
        <w:left w:val="single" w:sz="4" w:space="0" w:color="0F243E"/>
        <w:right w:val="single" w:sz="4" w:space="0" w:color="0F243E"/>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color w:val="0F243E"/>
      <w:sz w:val="18"/>
      <w:szCs w:val="18"/>
    </w:rPr>
  </w:style>
  <w:style w:type="paragraph" w:customStyle="1" w:styleId="xl77">
    <w:name w:val="xl77"/>
    <w:basedOn w:val="Normal"/>
    <w:rsid w:val="00F106B0"/>
    <w:pPr>
      <w:pBdr>
        <w:left w:val="single" w:sz="4" w:space="0" w:color="0F243E"/>
        <w:bottom w:val="single" w:sz="4" w:space="0" w:color="0F243E"/>
        <w:right w:val="single" w:sz="4" w:space="0" w:color="0F243E"/>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color w:val="0F243E"/>
      <w:sz w:val="18"/>
      <w:szCs w:val="18"/>
    </w:rPr>
  </w:style>
  <w:style w:type="paragraph" w:customStyle="1" w:styleId="xl78">
    <w:name w:val="xl78"/>
    <w:basedOn w:val="Normal"/>
    <w:rsid w:val="00F106B0"/>
    <w:pPr>
      <w:pBdr>
        <w:top w:val="single" w:sz="4" w:space="0" w:color="0F243E"/>
        <w:left w:val="single" w:sz="4" w:space="0" w:color="7F7F7F"/>
        <w:right w:val="single" w:sz="4" w:space="0" w:color="0F243E"/>
      </w:pBdr>
      <w:spacing w:before="100" w:beforeAutospacing="1" w:after="100" w:afterAutospacing="1" w:line="240" w:lineRule="auto"/>
    </w:pPr>
    <w:rPr>
      <w:rFonts w:ascii="Times New Roman" w:eastAsia="Times New Roman" w:hAnsi="Times New Roman" w:cs="Times New Roman"/>
      <w:color w:val="16365C"/>
      <w:sz w:val="24"/>
      <w:szCs w:val="24"/>
    </w:rPr>
  </w:style>
  <w:style w:type="paragraph" w:customStyle="1" w:styleId="xl79">
    <w:name w:val="xl79"/>
    <w:basedOn w:val="Normal"/>
    <w:rsid w:val="00F106B0"/>
    <w:pPr>
      <w:pBdr>
        <w:left w:val="single" w:sz="4" w:space="0" w:color="7F7F7F"/>
        <w:bottom w:val="single" w:sz="4" w:space="0" w:color="0F243E"/>
        <w:right w:val="single" w:sz="4" w:space="0" w:color="0F243E"/>
      </w:pBdr>
      <w:spacing w:before="100" w:beforeAutospacing="1" w:after="100" w:afterAutospacing="1" w:line="240" w:lineRule="auto"/>
    </w:pPr>
    <w:rPr>
      <w:rFonts w:ascii="Times New Roman" w:eastAsia="Times New Roman" w:hAnsi="Times New Roman" w:cs="Times New Roman"/>
      <w:color w:val="16365C"/>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9838">
      <w:bodyDiv w:val="1"/>
      <w:marLeft w:val="0"/>
      <w:marRight w:val="0"/>
      <w:marTop w:val="0"/>
      <w:marBottom w:val="0"/>
      <w:divBdr>
        <w:top w:val="none" w:sz="0" w:space="0" w:color="auto"/>
        <w:left w:val="none" w:sz="0" w:space="0" w:color="auto"/>
        <w:bottom w:val="none" w:sz="0" w:space="0" w:color="auto"/>
        <w:right w:val="none" w:sz="0" w:space="0" w:color="auto"/>
      </w:divBdr>
    </w:div>
    <w:div w:id="46465372">
      <w:bodyDiv w:val="1"/>
      <w:marLeft w:val="0"/>
      <w:marRight w:val="0"/>
      <w:marTop w:val="0"/>
      <w:marBottom w:val="0"/>
      <w:divBdr>
        <w:top w:val="none" w:sz="0" w:space="0" w:color="auto"/>
        <w:left w:val="none" w:sz="0" w:space="0" w:color="auto"/>
        <w:bottom w:val="none" w:sz="0" w:space="0" w:color="auto"/>
        <w:right w:val="none" w:sz="0" w:space="0" w:color="auto"/>
      </w:divBdr>
    </w:div>
    <w:div w:id="69353405">
      <w:bodyDiv w:val="1"/>
      <w:marLeft w:val="0"/>
      <w:marRight w:val="0"/>
      <w:marTop w:val="0"/>
      <w:marBottom w:val="0"/>
      <w:divBdr>
        <w:top w:val="none" w:sz="0" w:space="0" w:color="auto"/>
        <w:left w:val="none" w:sz="0" w:space="0" w:color="auto"/>
        <w:bottom w:val="none" w:sz="0" w:space="0" w:color="auto"/>
        <w:right w:val="none" w:sz="0" w:space="0" w:color="auto"/>
      </w:divBdr>
    </w:div>
    <w:div w:id="73822731">
      <w:bodyDiv w:val="1"/>
      <w:marLeft w:val="0"/>
      <w:marRight w:val="0"/>
      <w:marTop w:val="0"/>
      <w:marBottom w:val="0"/>
      <w:divBdr>
        <w:top w:val="none" w:sz="0" w:space="0" w:color="auto"/>
        <w:left w:val="none" w:sz="0" w:space="0" w:color="auto"/>
        <w:bottom w:val="none" w:sz="0" w:space="0" w:color="auto"/>
        <w:right w:val="none" w:sz="0" w:space="0" w:color="auto"/>
      </w:divBdr>
    </w:div>
    <w:div w:id="89131703">
      <w:bodyDiv w:val="1"/>
      <w:marLeft w:val="0"/>
      <w:marRight w:val="0"/>
      <w:marTop w:val="0"/>
      <w:marBottom w:val="0"/>
      <w:divBdr>
        <w:top w:val="none" w:sz="0" w:space="0" w:color="auto"/>
        <w:left w:val="none" w:sz="0" w:space="0" w:color="auto"/>
        <w:bottom w:val="none" w:sz="0" w:space="0" w:color="auto"/>
        <w:right w:val="none" w:sz="0" w:space="0" w:color="auto"/>
      </w:divBdr>
    </w:div>
    <w:div w:id="89545083">
      <w:bodyDiv w:val="1"/>
      <w:marLeft w:val="0"/>
      <w:marRight w:val="0"/>
      <w:marTop w:val="0"/>
      <w:marBottom w:val="0"/>
      <w:divBdr>
        <w:top w:val="none" w:sz="0" w:space="0" w:color="auto"/>
        <w:left w:val="none" w:sz="0" w:space="0" w:color="auto"/>
        <w:bottom w:val="none" w:sz="0" w:space="0" w:color="auto"/>
        <w:right w:val="none" w:sz="0" w:space="0" w:color="auto"/>
      </w:divBdr>
    </w:div>
    <w:div w:id="104349432">
      <w:bodyDiv w:val="1"/>
      <w:marLeft w:val="0"/>
      <w:marRight w:val="0"/>
      <w:marTop w:val="0"/>
      <w:marBottom w:val="0"/>
      <w:divBdr>
        <w:top w:val="none" w:sz="0" w:space="0" w:color="auto"/>
        <w:left w:val="none" w:sz="0" w:space="0" w:color="auto"/>
        <w:bottom w:val="none" w:sz="0" w:space="0" w:color="auto"/>
        <w:right w:val="none" w:sz="0" w:space="0" w:color="auto"/>
      </w:divBdr>
    </w:div>
    <w:div w:id="157422587">
      <w:bodyDiv w:val="1"/>
      <w:marLeft w:val="0"/>
      <w:marRight w:val="0"/>
      <w:marTop w:val="0"/>
      <w:marBottom w:val="0"/>
      <w:divBdr>
        <w:top w:val="none" w:sz="0" w:space="0" w:color="auto"/>
        <w:left w:val="none" w:sz="0" w:space="0" w:color="auto"/>
        <w:bottom w:val="none" w:sz="0" w:space="0" w:color="auto"/>
        <w:right w:val="none" w:sz="0" w:space="0" w:color="auto"/>
      </w:divBdr>
    </w:div>
    <w:div w:id="207451073">
      <w:bodyDiv w:val="1"/>
      <w:marLeft w:val="0"/>
      <w:marRight w:val="0"/>
      <w:marTop w:val="0"/>
      <w:marBottom w:val="0"/>
      <w:divBdr>
        <w:top w:val="none" w:sz="0" w:space="0" w:color="auto"/>
        <w:left w:val="none" w:sz="0" w:space="0" w:color="auto"/>
        <w:bottom w:val="none" w:sz="0" w:space="0" w:color="auto"/>
        <w:right w:val="none" w:sz="0" w:space="0" w:color="auto"/>
      </w:divBdr>
    </w:div>
    <w:div w:id="222639744">
      <w:bodyDiv w:val="1"/>
      <w:marLeft w:val="0"/>
      <w:marRight w:val="0"/>
      <w:marTop w:val="0"/>
      <w:marBottom w:val="0"/>
      <w:divBdr>
        <w:top w:val="none" w:sz="0" w:space="0" w:color="auto"/>
        <w:left w:val="none" w:sz="0" w:space="0" w:color="auto"/>
        <w:bottom w:val="none" w:sz="0" w:space="0" w:color="auto"/>
        <w:right w:val="none" w:sz="0" w:space="0" w:color="auto"/>
      </w:divBdr>
    </w:div>
    <w:div w:id="261690174">
      <w:bodyDiv w:val="1"/>
      <w:marLeft w:val="0"/>
      <w:marRight w:val="0"/>
      <w:marTop w:val="0"/>
      <w:marBottom w:val="0"/>
      <w:divBdr>
        <w:top w:val="none" w:sz="0" w:space="0" w:color="auto"/>
        <w:left w:val="none" w:sz="0" w:space="0" w:color="auto"/>
        <w:bottom w:val="none" w:sz="0" w:space="0" w:color="auto"/>
        <w:right w:val="none" w:sz="0" w:space="0" w:color="auto"/>
      </w:divBdr>
    </w:div>
    <w:div w:id="268900169">
      <w:bodyDiv w:val="1"/>
      <w:marLeft w:val="0"/>
      <w:marRight w:val="0"/>
      <w:marTop w:val="0"/>
      <w:marBottom w:val="0"/>
      <w:divBdr>
        <w:top w:val="none" w:sz="0" w:space="0" w:color="auto"/>
        <w:left w:val="none" w:sz="0" w:space="0" w:color="auto"/>
        <w:bottom w:val="none" w:sz="0" w:space="0" w:color="auto"/>
        <w:right w:val="none" w:sz="0" w:space="0" w:color="auto"/>
      </w:divBdr>
    </w:div>
    <w:div w:id="302659669">
      <w:bodyDiv w:val="1"/>
      <w:marLeft w:val="0"/>
      <w:marRight w:val="0"/>
      <w:marTop w:val="0"/>
      <w:marBottom w:val="0"/>
      <w:divBdr>
        <w:top w:val="none" w:sz="0" w:space="0" w:color="auto"/>
        <w:left w:val="none" w:sz="0" w:space="0" w:color="auto"/>
        <w:bottom w:val="none" w:sz="0" w:space="0" w:color="auto"/>
        <w:right w:val="none" w:sz="0" w:space="0" w:color="auto"/>
      </w:divBdr>
    </w:div>
    <w:div w:id="320932203">
      <w:bodyDiv w:val="1"/>
      <w:marLeft w:val="0"/>
      <w:marRight w:val="0"/>
      <w:marTop w:val="0"/>
      <w:marBottom w:val="0"/>
      <w:divBdr>
        <w:top w:val="none" w:sz="0" w:space="0" w:color="auto"/>
        <w:left w:val="none" w:sz="0" w:space="0" w:color="auto"/>
        <w:bottom w:val="none" w:sz="0" w:space="0" w:color="auto"/>
        <w:right w:val="none" w:sz="0" w:space="0" w:color="auto"/>
      </w:divBdr>
    </w:div>
    <w:div w:id="419302710">
      <w:bodyDiv w:val="1"/>
      <w:marLeft w:val="0"/>
      <w:marRight w:val="0"/>
      <w:marTop w:val="0"/>
      <w:marBottom w:val="0"/>
      <w:divBdr>
        <w:top w:val="none" w:sz="0" w:space="0" w:color="auto"/>
        <w:left w:val="none" w:sz="0" w:space="0" w:color="auto"/>
        <w:bottom w:val="none" w:sz="0" w:space="0" w:color="auto"/>
        <w:right w:val="none" w:sz="0" w:space="0" w:color="auto"/>
      </w:divBdr>
    </w:div>
    <w:div w:id="508176268">
      <w:bodyDiv w:val="1"/>
      <w:marLeft w:val="0"/>
      <w:marRight w:val="0"/>
      <w:marTop w:val="0"/>
      <w:marBottom w:val="0"/>
      <w:divBdr>
        <w:top w:val="none" w:sz="0" w:space="0" w:color="auto"/>
        <w:left w:val="none" w:sz="0" w:space="0" w:color="auto"/>
        <w:bottom w:val="none" w:sz="0" w:space="0" w:color="auto"/>
        <w:right w:val="none" w:sz="0" w:space="0" w:color="auto"/>
      </w:divBdr>
    </w:div>
    <w:div w:id="536623616">
      <w:bodyDiv w:val="1"/>
      <w:marLeft w:val="0"/>
      <w:marRight w:val="0"/>
      <w:marTop w:val="0"/>
      <w:marBottom w:val="0"/>
      <w:divBdr>
        <w:top w:val="none" w:sz="0" w:space="0" w:color="auto"/>
        <w:left w:val="none" w:sz="0" w:space="0" w:color="auto"/>
        <w:bottom w:val="none" w:sz="0" w:space="0" w:color="auto"/>
        <w:right w:val="none" w:sz="0" w:space="0" w:color="auto"/>
      </w:divBdr>
    </w:div>
    <w:div w:id="537351495">
      <w:bodyDiv w:val="1"/>
      <w:marLeft w:val="0"/>
      <w:marRight w:val="0"/>
      <w:marTop w:val="0"/>
      <w:marBottom w:val="0"/>
      <w:divBdr>
        <w:top w:val="none" w:sz="0" w:space="0" w:color="auto"/>
        <w:left w:val="none" w:sz="0" w:space="0" w:color="auto"/>
        <w:bottom w:val="none" w:sz="0" w:space="0" w:color="auto"/>
        <w:right w:val="none" w:sz="0" w:space="0" w:color="auto"/>
      </w:divBdr>
    </w:div>
    <w:div w:id="581448208">
      <w:bodyDiv w:val="1"/>
      <w:marLeft w:val="0"/>
      <w:marRight w:val="0"/>
      <w:marTop w:val="0"/>
      <w:marBottom w:val="0"/>
      <w:divBdr>
        <w:top w:val="none" w:sz="0" w:space="0" w:color="auto"/>
        <w:left w:val="none" w:sz="0" w:space="0" w:color="auto"/>
        <w:bottom w:val="none" w:sz="0" w:space="0" w:color="auto"/>
        <w:right w:val="none" w:sz="0" w:space="0" w:color="auto"/>
      </w:divBdr>
    </w:div>
    <w:div w:id="592402745">
      <w:bodyDiv w:val="1"/>
      <w:marLeft w:val="0"/>
      <w:marRight w:val="0"/>
      <w:marTop w:val="0"/>
      <w:marBottom w:val="0"/>
      <w:divBdr>
        <w:top w:val="none" w:sz="0" w:space="0" w:color="auto"/>
        <w:left w:val="none" w:sz="0" w:space="0" w:color="auto"/>
        <w:bottom w:val="none" w:sz="0" w:space="0" w:color="auto"/>
        <w:right w:val="none" w:sz="0" w:space="0" w:color="auto"/>
      </w:divBdr>
    </w:div>
    <w:div w:id="608969489">
      <w:bodyDiv w:val="1"/>
      <w:marLeft w:val="0"/>
      <w:marRight w:val="0"/>
      <w:marTop w:val="0"/>
      <w:marBottom w:val="0"/>
      <w:divBdr>
        <w:top w:val="none" w:sz="0" w:space="0" w:color="auto"/>
        <w:left w:val="none" w:sz="0" w:space="0" w:color="auto"/>
        <w:bottom w:val="none" w:sz="0" w:space="0" w:color="auto"/>
        <w:right w:val="none" w:sz="0" w:space="0" w:color="auto"/>
      </w:divBdr>
    </w:div>
    <w:div w:id="674959166">
      <w:bodyDiv w:val="1"/>
      <w:marLeft w:val="0"/>
      <w:marRight w:val="0"/>
      <w:marTop w:val="0"/>
      <w:marBottom w:val="0"/>
      <w:divBdr>
        <w:top w:val="none" w:sz="0" w:space="0" w:color="auto"/>
        <w:left w:val="none" w:sz="0" w:space="0" w:color="auto"/>
        <w:bottom w:val="none" w:sz="0" w:space="0" w:color="auto"/>
        <w:right w:val="none" w:sz="0" w:space="0" w:color="auto"/>
      </w:divBdr>
    </w:div>
    <w:div w:id="719784448">
      <w:bodyDiv w:val="1"/>
      <w:marLeft w:val="0"/>
      <w:marRight w:val="0"/>
      <w:marTop w:val="0"/>
      <w:marBottom w:val="0"/>
      <w:divBdr>
        <w:top w:val="none" w:sz="0" w:space="0" w:color="auto"/>
        <w:left w:val="none" w:sz="0" w:space="0" w:color="auto"/>
        <w:bottom w:val="none" w:sz="0" w:space="0" w:color="auto"/>
        <w:right w:val="none" w:sz="0" w:space="0" w:color="auto"/>
      </w:divBdr>
    </w:div>
    <w:div w:id="732773159">
      <w:bodyDiv w:val="1"/>
      <w:marLeft w:val="0"/>
      <w:marRight w:val="0"/>
      <w:marTop w:val="0"/>
      <w:marBottom w:val="0"/>
      <w:divBdr>
        <w:top w:val="none" w:sz="0" w:space="0" w:color="auto"/>
        <w:left w:val="none" w:sz="0" w:space="0" w:color="auto"/>
        <w:bottom w:val="none" w:sz="0" w:space="0" w:color="auto"/>
        <w:right w:val="none" w:sz="0" w:space="0" w:color="auto"/>
      </w:divBdr>
    </w:div>
    <w:div w:id="747121086">
      <w:bodyDiv w:val="1"/>
      <w:marLeft w:val="0"/>
      <w:marRight w:val="0"/>
      <w:marTop w:val="0"/>
      <w:marBottom w:val="0"/>
      <w:divBdr>
        <w:top w:val="none" w:sz="0" w:space="0" w:color="auto"/>
        <w:left w:val="none" w:sz="0" w:space="0" w:color="auto"/>
        <w:bottom w:val="none" w:sz="0" w:space="0" w:color="auto"/>
        <w:right w:val="none" w:sz="0" w:space="0" w:color="auto"/>
      </w:divBdr>
    </w:div>
    <w:div w:id="776759156">
      <w:bodyDiv w:val="1"/>
      <w:marLeft w:val="0"/>
      <w:marRight w:val="0"/>
      <w:marTop w:val="0"/>
      <w:marBottom w:val="0"/>
      <w:divBdr>
        <w:top w:val="none" w:sz="0" w:space="0" w:color="auto"/>
        <w:left w:val="none" w:sz="0" w:space="0" w:color="auto"/>
        <w:bottom w:val="none" w:sz="0" w:space="0" w:color="auto"/>
        <w:right w:val="none" w:sz="0" w:space="0" w:color="auto"/>
      </w:divBdr>
    </w:div>
    <w:div w:id="867259534">
      <w:bodyDiv w:val="1"/>
      <w:marLeft w:val="0"/>
      <w:marRight w:val="0"/>
      <w:marTop w:val="0"/>
      <w:marBottom w:val="0"/>
      <w:divBdr>
        <w:top w:val="none" w:sz="0" w:space="0" w:color="auto"/>
        <w:left w:val="none" w:sz="0" w:space="0" w:color="auto"/>
        <w:bottom w:val="none" w:sz="0" w:space="0" w:color="auto"/>
        <w:right w:val="none" w:sz="0" w:space="0" w:color="auto"/>
      </w:divBdr>
    </w:div>
    <w:div w:id="886986404">
      <w:bodyDiv w:val="1"/>
      <w:marLeft w:val="0"/>
      <w:marRight w:val="0"/>
      <w:marTop w:val="0"/>
      <w:marBottom w:val="0"/>
      <w:divBdr>
        <w:top w:val="none" w:sz="0" w:space="0" w:color="auto"/>
        <w:left w:val="none" w:sz="0" w:space="0" w:color="auto"/>
        <w:bottom w:val="none" w:sz="0" w:space="0" w:color="auto"/>
        <w:right w:val="none" w:sz="0" w:space="0" w:color="auto"/>
      </w:divBdr>
    </w:div>
    <w:div w:id="902759542">
      <w:bodyDiv w:val="1"/>
      <w:marLeft w:val="0"/>
      <w:marRight w:val="0"/>
      <w:marTop w:val="0"/>
      <w:marBottom w:val="0"/>
      <w:divBdr>
        <w:top w:val="none" w:sz="0" w:space="0" w:color="auto"/>
        <w:left w:val="none" w:sz="0" w:space="0" w:color="auto"/>
        <w:bottom w:val="none" w:sz="0" w:space="0" w:color="auto"/>
        <w:right w:val="none" w:sz="0" w:space="0" w:color="auto"/>
      </w:divBdr>
    </w:div>
    <w:div w:id="931474270">
      <w:bodyDiv w:val="1"/>
      <w:marLeft w:val="0"/>
      <w:marRight w:val="0"/>
      <w:marTop w:val="0"/>
      <w:marBottom w:val="0"/>
      <w:divBdr>
        <w:top w:val="none" w:sz="0" w:space="0" w:color="auto"/>
        <w:left w:val="none" w:sz="0" w:space="0" w:color="auto"/>
        <w:bottom w:val="none" w:sz="0" w:space="0" w:color="auto"/>
        <w:right w:val="none" w:sz="0" w:space="0" w:color="auto"/>
      </w:divBdr>
    </w:div>
    <w:div w:id="966200957">
      <w:bodyDiv w:val="1"/>
      <w:marLeft w:val="0"/>
      <w:marRight w:val="0"/>
      <w:marTop w:val="0"/>
      <w:marBottom w:val="0"/>
      <w:divBdr>
        <w:top w:val="none" w:sz="0" w:space="0" w:color="auto"/>
        <w:left w:val="none" w:sz="0" w:space="0" w:color="auto"/>
        <w:bottom w:val="none" w:sz="0" w:space="0" w:color="auto"/>
        <w:right w:val="none" w:sz="0" w:space="0" w:color="auto"/>
      </w:divBdr>
    </w:div>
    <w:div w:id="987201315">
      <w:bodyDiv w:val="1"/>
      <w:marLeft w:val="0"/>
      <w:marRight w:val="0"/>
      <w:marTop w:val="0"/>
      <w:marBottom w:val="0"/>
      <w:divBdr>
        <w:top w:val="none" w:sz="0" w:space="0" w:color="auto"/>
        <w:left w:val="none" w:sz="0" w:space="0" w:color="auto"/>
        <w:bottom w:val="none" w:sz="0" w:space="0" w:color="auto"/>
        <w:right w:val="none" w:sz="0" w:space="0" w:color="auto"/>
      </w:divBdr>
    </w:div>
    <w:div w:id="1023939957">
      <w:bodyDiv w:val="1"/>
      <w:marLeft w:val="0"/>
      <w:marRight w:val="0"/>
      <w:marTop w:val="0"/>
      <w:marBottom w:val="0"/>
      <w:divBdr>
        <w:top w:val="none" w:sz="0" w:space="0" w:color="auto"/>
        <w:left w:val="none" w:sz="0" w:space="0" w:color="auto"/>
        <w:bottom w:val="none" w:sz="0" w:space="0" w:color="auto"/>
        <w:right w:val="none" w:sz="0" w:space="0" w:color="auto"/>
      </w:divBdr>
    </w:div>
    <w:div w:id="1043868942">
      <w:bodyDiv w:val="1"/>
      <w:marLeft w:val="0"/>
      <w:marRight w:val="0"/>
      <w:marTop w:val="0"/>
      <w:marBottom w:val="0"/>
      <w:divBdr>
        <w:top w:val="none" w:sz="0" w:space="0" w:color="auto"/>
        <w:left w:val="none" w:sz="0" w:space="0" w:color="auto"/>
        <w:bottom w:val="none" w:sz="0" w:space="0" w:color="auto"/>
        <w:right w:val="none" w:sz="0" w:space="0" w:color="auto"/>
      </w:divBdr>
    </w:div>
    <w:div w:id="1052732971">
      <w:bodyDiv w:val="1"/>
      <w:marLeft w:val="0"/>
      <w:marRight w:val="0"/>
      <w:marTop w:val="0"/>
      <w:marBottom w:val="0"/>
      <w:divBdr>
        <w:top w:val="none" w:sz="0" w:space="0" w:color="auto"/>
        <w:left w:val="none" w:sz="0" w:space="0" w:color="auto"/>
        <w:bottom w:val="none" w:sz="0" w:space="0" w:color="auto"/>
        <w:right w:val="none" w:sz="0" w:space="0" w:color="auto"/>
      </w:divBdr>
    </w:div>
    <w:div w:id="1082723489">
      <w:bodyDiv w:val="1"/>
      <w:marLeft w:val="0"/>
      <w:marRight w:val="0"/>
      <w:marTop w:val="0"/>
      <w:marBottom w:val="0"/>
      <w:divBdr>
        <w:top w:val="none" w:sz="0" w:space="0" w:color="auto"/>
        <w:left w:val="none" w:sz="0" w:space="0" w:color="auto"/>
        <w:bottom w:val="none" w:sz="0" w:space="0" w:color="auto"/>
        <w:right w:val="none" w:sz="0" w:space="0" w:color="auto"/>
      </w:divBdr>
    </w:div>
    <w:div w:id="1108813335">
      <w:bodyDiv w:val="1"/>
      <w:marLeft w:val="0"/>
      <w:marRight w:val="0"/>
      <w:marTop w:val="0"/>
      <w:marBottom w:val="0"/>
      <w:divBdr>
        <w:top w:val="none" w:sz="0" w:space="0" w:color="auto"/>
        <w:left w:val="none" w:sz="0" w:space="0" w:color="auto"/>
        <w:bottom w:val="none" w:sz="0" w:space="0" w:color="auto"/>
        <w:right w:val="none" w:sz="0" w:space="0" w:color="auto"/>
      </w:divBdr>
    </w:div>
    <w:div w:id="1118446535">
      <w:bodyDiv w:val="1"/>
      <w:marLeft w:val="0"/>
      <w:marRight w:val="0"/>
      <w:marTop w:val="0"/>
      <w:marBottom w:val="0"/>
      <w:divBdr>
        <w:top w:val="none" w:sz="0" w:space="0" w:color="auto"/>
        <w:left w:val="none" w:sz="0" w:space="0" w:color="auto"/>
        <w:bottom w:val="none" w:sz="0" w:space="0" w:color="auto"/>
        <w:right w:val="none" w:sz="0" w:space="0" w:color="auto"/>
      </w:divBdr>
    </w:div>
    <w:div w:id="1141382608">
      <w:bodyDiv w:val="1"/>
      <w:marLeft w:val="0"/>
      <w:marRight w:val="0"/>
      <w:marTop w:val="0"/>
      <w:marBottom w:val="0"/>
      <w:divBdr>
        <w:top w:val="none" w:sz="0" w:space="0" w:color="auto"/>
        <w:left w:val="none" w:sz="0" w:space="0" w:color="auto"/>
        <w:bottom w:val="none" w:sz="0" w:space="0" w:color="auto"/>
        <w:right w:val="none" w:sz="0" w:space="0" w:color="auto"/>
      </w:divBdr>
    </w:div>
    <w:div w:id="1190988966">
      <w:bodyDiv w:val="1"/>
      <w:marLeft w:val="0"/>
      <w:marRight w:val="0"/>
      <w:marTop w:val="0"/>
      <w:marBottom w:val="0"/>
      <w:divBdr>
        <w:top w:val="none" w:sz="0" w:space="0" w:color="auto"/>
        <w:left w:val="none" w:sz="0" w:space="0" w:color="auto"/>
        <w:bottom w:val="none" w:sz="0" w:space="0" w:color="auto"/>
        <w:right w:val="none" w:sz="0" w:space="0" w:color="auto"/>
      </w:divBdr>
    </w:div>
    <w:div w:id="1201748910">
      <w:bodyDiv w:val="1"/>
      <w:marLeft w:val="0"/>
      <w:marRight w:val="0"/>
      <w:marTop w:val="0"/>
      <w:marBottom w:val="0"/>
      <w:divBdr>
        <w:top w:val="none" w:sz="0" w:space="0" w:color="auto"/>
        <w:left w:val="none" w:sz="0" w:space="0" w:color="auto"/>
        <w:bottom w:val="none" w:sz="0" w:space="0" w:color="auto"/>
        <w:right w:val="none" w:sz="0" w:space="0" w:color="auto"/>
      </w:divBdr>
    </w:div>
    <w:div w:id="1231620971">
      <w:bodyDiv w:val="1"/>
      <w:marLeft w:val="0"/>
      <w:marRight w:val="0"/>
      <w:marTop w:val="0"/>
      <w:marBottom w:val="0"/>
      <w:divBdr>
        <w:top w:val="none" w:sz="0" w:space="0" w:color="auto"/>
        <w:left w:val="none" w:sz="0" w:space="0" w:color="auto"/>
        <w:bottom w:val="none" w:sz="0" w:space="0" w:color="auto"/>
        <w:right w:val="none" w:sz="0" w:space="0" w:color="auto"/>
      </w:divBdr>
    </w:div>
    <w:div w:id="1244875755">
      <w:bodyDiv w:val="1"/>
      <w:marLeft w:val="0"/>
      <w:marRight w:val="0"/>
      <w:marTop w:val="0"/>
      <w:marBottom w:val="0"/>
      <w:divBdr>
        <w:top w:val="none" w:sz="0" w:space="0" w:color="auto"/>
        <w:left w:val="none" w:sz="0" w:space="0" w:color="auto"/>
        <w:bottom w:val="none" w:sz="0" w:space="0" w:color="auto"/>
        <w:right w:val="none" w:sz="0" w:space="0" w:color="auto"/>
      </w:divBdr>
    </w:div>
    <w:div w:id="1286618173">
      <w:bodyDiv w:val="1"/>
      <w:marLeft w:val="0"/>
      <w:marRight w:val="0"/>
      <w:marTop w:val="0"/>
      <w:marBottom w:val="0"/>
      <w:divBdr>
        <w:top w:val="none" w:sz="0" w:space="0" w:color="auto"/>
        <w:left w:val="none" w:sz="0" w:space="0" w:color="auto"/>
        <w:bottom w:val="none" w:sz="0" w:space="0" w:color="auto"/>
        <w:right w:val="none" w:sz="0" w:space="0" w:color="auto"/>
      </w:divBdr>
    </w:div>
    <w:div w:id="1361198687">
      <w:bodyDiv w:val="1"/>
      <w:marLeft w:val="0"/>
      <w:marRight w:val="0"/>
      <w:marTop w:val="0"/>
      <w:marBottom w:val="0"/>
      <w:divBdr>
        <w:top w:val="none" w:sz="0" w:space="0" w:color="auto"/>
        <w:left w:val="none" w:sz="0" w:space="0" w:color="auto"/>
        <w:bottom w:val="none" w:sz="0" w:space="0" w:color="auto"/>
        <w:right w:val="none" w:sz="0" w:space="0" w:color="auto"/>
      </w:divBdr>
    </w:div>
    <w:div w:id="1409617361">
      <w:bodyDiv w:val="1"/>
      <w:marLeft w:val="0"/>
      <w:marRight w:val="0"/>
      <w:marTop w:val="0"/>
      <w:marBottom w:val="0"/>
      <w:divBdr>
        <w:top w:val="none" w:sz="0" w:space="0" w:color="auto"/>
        <w:left w:val="none" w:sz="0" w:space="0" w:color="auto"/>
        <w:bottom w:val="none" w:sz="0" w:space="0" w:color="auto"/>
        <w:right w:val="none" w:sz="0" w:space="0" w:color="auto"/>
      </w:divBdr>
    </w:div>
    <w:div w:id="1418668510">
      <w:bodyDiv w:val="1"/>
      <w:marLeft w:val="0"/>
      <w:marRight w:val="0"/>
      <w:marTop w:val="0"/>
      <w:marBottom w:val="0"/>
      <w:divBdr>
        <w:top w:val="none" w:sz="0" w:space="0" w:color="auto"/>
        <w:left w:val="none" w:sz="0" w:space="0" w:color="auto"/>
        <w:bottom w:val="none" w:sz="0" w:space="0" w:color="auto"/>
        <w:right w:val="none" w:sz="0" w:space="0" w:color="auto"/>
      </w:divBdr>
    </w:div>
    <w:div w:id="1421100544">
      <w:bodyDiv w:val="1"/>
      <w:marLeft w:val="0"/>
      <w:marRight w:val="0"/>
      <w:marTop w:val="0"/>
      <w:marBottom w:val="0"/>
      <w:divBdr>
        <w:top w:val="none" w:sz="0" w:space="0" w:color="auto"/>
        <w:left w:val="none" w:sz="0" w:space="0" w:color="auto"/>
        <w:bottom w:val="none" w:sz="0" w:space="0" w:color="auto"/>
        <w:right w:val="none" w:sz="0" w:space="0" w:color="auto"/>
      </w:divBdr>
    </w:div>
    <w:div w:id="1440761103">
      <w:bodyDiv w:val="1"/>
      <w:marLeft w:val="0"/>
      <w:marRight w:val="0"/>
      <w:marTop w:val="0"/>
      <w:marBottom w:val="0"/>
      <w:divBdr>
        <w:top w:val="none" w:sz="0" w:space="0" w:color="auto"/>
        <w:left w:val="none" w:sz="0" w:space="0" w:color="auto"/>
        <w:bottom w:val="none" w:sz="0" w:space="0" w:color="auto"/>
        <w:right w:val="none" w:sz="0" w:space="0" w:color="auto"/>
      </w:divBdr>
    </w:div>
    <w:div w:id="1478960214">
      <w:bodyDiv w:val="1"/>
      <w:marLeft w:val="0"/>
      <w:marRight w:val="0"/>
      <w:marTop w:val="0"/>
      <w:marBottom w:val="0"/>
      <w:divBdr>
        <w:top w:val="none" w:sz="0" w:space="0" w:color="auto"/>
        <w:left w:val="none" w:sz="0" w:space="0" w:color="auto"/>
        <w:bottom w:val="none" w:sz="0" w:space="0" w:color="auto"/>
        <w:right w:val="none" w:sz="0" w:space="0" w:color="auto"/>
      </w:divBdr>
    </w:div>
    <w:div w:id="1502238262">
      <w:bodyDiv w:val="1"/>
      <w:marLeft w:val="0"/>
      <w:marRight w:val="0"/>
      <w:marTop w:val="0"/>
      <w:marBottom w:val="0"/>
      <w:divBdr>
        <w:top w:val="none" w:sz="0" w:space="0" w:color="auto"/>
        <w:left w:val="none" w:sz="0" w:space="0" w:color="auto"/>
        <w:bottom w:val="none" w:sz="0" w:space="0" w:color="auto"/>
        <w:right w:val="none" w:sz="0" w:space="0" w:color="auto"/>
      </w:divBdr>
    </w:div>
    <w:div w:id="1589731305">
      <w:bodyDiv w:val="1"/>
      <w:marLeft w:val="0"/>
      <w:marRight w:val="0"/>
      <w:marTop w:val="0"/>
      <w:marBottom w:val="0"/>
      <w:divBdr>
        <w:top w:val="none" w:sz="0" w:space="0" w:color="auto"/>
        <w:left w:val="none" w:sz="0" w:space="0" w:color="auto"/>
        <w:bottom w:val="none" w:sz="0" w:space="0" w:color="auto"/>
        <w:right w:val="none" w:sz="0" w:space="0" w:color="auto"/>
      </w:divBdr>
    </w:div>
    <w:div w:id="1633898595">
      <w:bodyDiv w:val="1"/>
      <w:marLeft w:val="0"/>
      <w:marRight w:val="0"/>
      <w:marTop w:val="0"/>
      <w:marBottom w:val="0"/>
      <w:divBdr>
        <w:top w:val="none" w:sz="0" w:space="0" w:color="auto"/>
        <w:left w:val="none" w:sz="0" w:space="0" w:color="auto"/>
        <w:bottom w:val="none" w:sz="0" w:space="0" w:color="auto"/>
        <w:right w:val="none" w:sz="0" w:space="0" w:color="auto"/>
      </w:divBdr>
    </w:div>
    <w:div w:id="1696006783">
      <w:bodyDiv w:val="1"/>
      <w:marLeft w:val="0"/>
      <w:marRight w:val="0"/>
      <w:marTop w:val="0"/>
      <w:marBottom w:val="0"/>
      <w:divBdr>
        <w:top w:val="none" w:sz="0" w:space="0" w:color="auto"/>
        <w:left w:val="none" w:sz="0" w:space="0" w:color="auto"/>
        <w:bottom w:val="none" w:sz="0" w:space="0" w:color="auto"/>
        <w:right w:val="none" w:sz="0" w:space="0" w:color="auto"/>
      </w:divBdr>
    </w:div>
    <w:div w:id="1704015974">
      <w:bodyDiv w:val="1"/>
      <w:marLeft w:val="0"/>
      <w:marRight w:val="0"/>
      <w:marTop w:val="0"/>
      <w:marBottom w:val="0"/>
      <w:divBdr>
        <w:top w:val="none" w:sz="0" w:space="0" w:color="auto"/>
        <w:left w:val="none" w:sz="0" w:space="0" w:color="auto"/>
        <w:bottom w:val="none" w:sz="0" w:space="0" w:color="auto"/>
        <w:right w:val="none" w:sz="0" w:space="0" w:color="auto"/>
      </w:divBdr>
    </w:div>
    <w:div w:id="1719403158">
      <w:bodyDiv w:val="1"/>
      <w:marLeft w:val="0"/>
      <w:marRight w:val="0"/>
      <w:marTop w:val="0"/>
      <w:marBottom w:val="0"/>
      <w:divBdr>
        <w:top w:val="none" w:sz="0" w:space="0" w:color="auto"/>
        <w:left w:val="none" w:sz="0" w:space="0" w:color="auto"/>
        <w:bottom w:val="none" w:sz="0" w:space="0" w:color="auto"/>
        <w:right w:val="none" w:sz="0" w:space="0" w:color="auto"/>
      </w:divBdr>
    </w:div>
    <w:div w:id="1762525652">
      <w:bodyDiv w:val="1"/>
      <w:marLeft w:val="0"/>
      <w:marRight w:val="0"/>
      <w:marTop w:val="0"/>
      <w:marBottom w:val="0"/>
      <w:divBdr>
        <w:top w:val="none" w:sz="0" w:space="0" w:color="auto"/>
        <w:left w:val="none" w:sz="0" w:space="0" w:color="auto"/>
        <w:bottom w:val="none" w:sz="0" w:space="0" w:color="auto"/>
        <w:right w:val="none" w:sz="0" w:space="0" w:color="auto"/>
      </w:divBdr>
    </w:div>
    <w:div w:id="1766073220">
      <w:bodyDiv w:val="1"/>
      <w:marLeft w:val="0"/>
      <w:marRight w:val="0"/>
      <w:marTop w:val="0"/>
      <w:marBottom w:val="0"/>
      <w:divBdr>
        <w:top w:val="none" w:sz="0" w:space="0" w:color="auto"/>
        <w:left w:val="none" w:sz="0" w:space="0" w:color="auto"/>
        <w:bottom w:val="none" w:sz="0" w:space="0" w:color="auto"/>
        <w:right w:val="none" w:sz="0" w:space="0" w:color="auto"/>
      </w:divBdr>
    </w:div>
    <w:div w:id="1789856557">
      <w:bodyDiv w:val="1"/>
      <w:marLeft w:val="0"/>
      <w:marRight w:val="0"/>
      <w:marTop w:val="0"/>
      <w:marBottom w:val="0"/>
      <w:divBdr>
        <w:top w:val="none" w:sz="0" w:space="0" w:color="auto"/>
        <w:left w:val="none" w:sz="0" w:space="0" w:color="auto"/>
        <w:bottom w:val="none" w:sz="0" w:space="0" w:color="auto"/>
        <w:right w:val="none" w:sz="0" w:space="0" w:color="auto"/>
      </w:divBdr>
    </w:div>
    <w:div w:id="1798059744">
      <w:bodyDiv w:val="1"/>
      <w:marLeft w:val="0"/>
      <w:marRight w:val="0"/>
      <w:marTop w:val="0"/>
      <w:marBottom w:val="0"/>
      <w:divBdr>
        <w:top w:val="none" w:sz="0" w:space="0" w:color="auto"/>
        <w:left w:val="none" w:sz="0" w:space="0" w:color="auto"/>
        <w:bottom w:val="none" w:sz="0" w:space="0" w:color="auto"/>
        <w:right w:val="none" w:sz="0" w:space="0" w:color="auto"/>
      </w:divBdr>
    </w:div>
    <w:div w:id="1833721066">
      <w:bodyDiv w:val="1"/>
      <w:marLeft w:val="0"/>
      <w:marRight w:val="0"/>
      <w:marTop w:val="0"/>
      <w:marBottom w:val="0"/>
      <w:divBdr>
        <w:top w:val="none" w:sz="0" w:space="0" w:color="auto"/>
        <w:left w:val="none" w:sz="0" w:space="0" w:color="auto"/>
        <w:bottom w:val="none" w:sz="0" w:space="0" w:color="auto"/>
        <w:right w:val="none" w:sz="0" w:space="0" w:color="auto"/>
      </w:divBdr>
    </w:div>
    <w:div w:id="1843929838">
      <w:bodyDiv w:val="1"/>
      <w:marLeft w:val="0"/>
      <w:marRight w:val="0"/>
      <w:marTop w:val="0"/>
      <w:marBottom w:val="0"/>
      <w:divBdr>
        <w:top w:val="none" w:sz="0" w:space="0" w:color="auto"/>
        <w:left w:val="none" w:sz="0" w:space="0" w:color="auto"/>
        <w:bottom w:val="none" w:sz="0" w:space="0" w:color="auto"/>
        <w:right w:val="none" w:sz="0" w:space="0" w:color="auto"/>
      </w:divBdr>
    </w:div>
    <w:div w:id="1899508184">
      <w:bodyDiv w:val="1"/>
      <w:marLeft w:val="0"/>
      <w:marRight w:val="0"/>
      <w:marTop w:val="0"/>
      <w:marBottom w:val="0"/>
      <w:divBdr>
        <w:top w:val="none" w:sz="0" w:space="0" w:color="auto"/>
        <w:left w:val="none" w:sz="0" w:space="0" w:color="auto"/>
        <w:bottom w:val="none" w:sz="0" w:space="0" w:color="auto"/>
        <w:right w:val="none" w:sz="0" w:space="0" w:color="auto"/>
      </w:divBdr>
    </w:div>
    <w:div w:id="1949268596">
      <w:bodyDiv w:val="1"/>
      <w:marLeft w:val="0"/>
      <w:marRight w:val="0"/>
      <w:marTop w:val="0"/>
      <w:marBottom w:val="0"/>
      <w:divBdr>
        <w:top w:val="none" w:sz="0" w:space="0" w:color="auto"/>
        <w:left w:val="none" w:sz="0" w:space="0" w:color="auto"/>
        <w:bottom w:val="none" w:sz="0" w:space="0" w:color="auto"/>
        <w:right w:val="none" w:sz="0" w:space="0" w:color="auto"/>
      </w:divBdr>
    </w:div>
    <w:div w:id="1958174999">
      <w:bodyDiv w:val="1"/>
      <w:marLeft w:val="0"/>
      <w:marRight w:val="0"/>
      <w:marTop w:val="0"/>
      <w:marBottom w:val="0"/>
      <w:divBdr>
        <w:top w:val="none" w:sz="0" w:space="0" w:color="auto"/>
        <w:left w:val="none" w:sz="0" w:space="0" w:color="auto"/>
        <w:bottom w:val="none" w:sz="0" w:space="0" w:color="auto"/>
        <w:right w:val="none" w:sz="0" w:space="0" w:color="auto"/>
      </w:divBdr>
    </w:div>
    <w:div w:id="1966698528">
      <w:bodyDiv w:val="1"/>
      <w:marLeft w:val="0"/>
      <w:marRight w:val="0"/>
      <w:marTop w:val="0"/>
      <w:marBottom w:val="0"/>
      <w:divBdr>
        <w:top w:val="none" w:sz="0" w:space="0" w:color="auto"/>
        <w:left w:val="none" w:sz="0" w:space="0" w:color="auto"/>
        <w:bottom w:val="none" w:sz="0" w:space="0" w:color="auto"/>
        <w:right w:val="none" w:sz="0" w:space="0" w:color="auto"/>
      </w:divBdr>
    </w:div>
    <w:div w:id="2023700266">
      <w:bodyDiv w:val="1"/>
      <w:marLeft w:val="0"/>
      <w:marRight w:val="0"/>
      <w:marTop w:val="0"/>
      <w:marBottom w:val="0"/>
      <w:divBdr>
        <w:top w:val="none" w:sz="0" w:space="0" w:color="auto"/>
        <w:left w:val="none" w:sz="0" w:space="0" w:color="auto"/>
        <w:bottom w:val="none" w:sz="0" w:space="0" w:color="auto"/>
        <w:right w:val="none" w:sz="0" w:space="0" w:color="auto"/>
      </w:divBdr>
    </w:div>
    <w:div w:id="2070835629">
      <w:bodyDiv w:val="1"/>
      <w:marLeft w:val="0"/>
      <w:marRight w:val="0"/>
      <w:marTop w:val="0"/>
      <w:marBottom w:val="0"/>
      <w:divBdr>
        <w:top w:val="none" w:sz="0" w:space="0" w:color="auto"/>
        <w:left w:val="none" w:sz="0" w:space="0" w:color="auto"/>
        <w:bottom w:val="none" w:sz="0" w:space="0" w:color="auto"/>
        <w:right w:val="none" w:sz="0" w:space="0" w:color="auto"/>
      </w:divBdr>
    </w:div>
    <w:div w:id="2086603377">
      <w:bodyDiv w:val="1"/>
      <w:marLeft w:val="0"/>
      <w:marRight w:val="0"/>
      <w:marTop w:val="0"/>
      <w:marBottom w:val="0"/>
      <w:divBdr>
        <w:top w:val="none" w:sz="0" w:space="0" w:color="auto"/>
        <w:left w:val="none" w:sz="0" w:space="0" w:color="auto"/>
        <w:bottom w:val="none" w:sz="0" w:space="0" w:color="auto"/>
        <w:right w:val="none" w:sz="0" w:space="0" w:color="auto"/>
      </w:divBdr>
    </w:div>
    <w:div w:id="2108845473">
      <w:bodyDiv w:val="1"/>
      <w:marLeft w:val="0"/>
      <w:marRight w:val="0"/>
      <w:marTop w:val="0"/>
      <w:marBottom w:val="0"/>
      <w:divBdr>
        <w:top w:val="none" w:sz="0" w:space="0" w:color="auto"/>
        <w:left w:val="none" w:sz="0" w:space="0" w:color="auto"/>
        <w:bottom w:val="none" w:sz="0" w:space="0" w:color="auto"/>
        <w:right w:val="none" w:sz="0" w:space="0" w:color="auto"/>
      </w:divBdr>
    </w:div>
    <w:div w:id="211971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72</Pages>
  <Words>9522</Words>
  <Characters>54278</Characters>
  <Application>Microsoft Office Word</Application>
  <DocSecurity>0</DocSecurity>
  <Lines>452</Lines>
  <Paragraphs>127</Paragraphs>
  <ScaleCrop>false</ScaleCrop>
  <Company>JCON</Company>
  <LinksUpToDate>false</LinksUpToDate>
  <CharactersWithSpaces>63673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Huang, Johann (JMD)</dc:creator>
  <cp:keywords/>
  <dc:description/>
  <cp:lastModifiedBy>Huang, Johann (JMD)</cp:lastModifiedBy>
  <cp:revision>1</cp:revision>
  <dcterms:created xsi:type="dcterms:W3CDTF">2018-07-10T16:56:00Z</dcterms:created>
  <dcterms:modified xsi:type="dcterms:W3CDTF">2018-07-10T16:58:00Z</dcterms:modified>
</cp:coreProperties>
</file>